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958D" w14:textId="18145CEB" w:rsidR="00962B84" w:rsidRPr="00621FC8" w:rsidRDefault="00FF7705" w:rsidP="00962B84">
      <w:pPr>
        <w:pStyle w:val="Tekstpodstawowy"/>
        <w:tabs>
          <w:tab w:val="left" w:pos="1418"/>
        </w:tabs>
        <w:rPr>
          <w:sz w:val="20"/>
        </w:rPr>
      </w:pPr>
      <w:r w:rsidRPr="00FF7705">
        <w:rPr>
          <w:noProof/>
          <w:sz w:val="20"/>
          <w:lang w:val="pl-PL" w:eastAsia="pl-PL" w:bidi="ar-SA"/>
        </w:rPr>
        <w:drawing>
          <wp:anchor distT="0" distB="0" distL="114300" distR="114300" simplePos="0" relativeHeight="251665408" behindDoc="1" locked="0" layoutInCell="1" allowOverlap="1" wp14:anchorId="7ADB2AED" wp14:editId="77C24342">
            <wp:simplePos x="0" y="0"/>
            <wp:positionH relativeFrom="column">
              <wp:posOffset>3385820</wp:posOffset>
            </wp:positionH>
            <wp:positionV relativeFrom="paragraph">
              <wp:posOffset>0</wp:posOffset>
            </wp:positionV>
            <wp:extent cx="25527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39" y="21278"/>
                <wp:lineTo x="21439" y="0"/>
                <wp:lineTo x="0" y="0"/>
              </wp:wrapPolygon>
            </wp:wrapTight>
            <wp:docPr id="9" name="Obraz 9" descr="C:\Users\ECK6\Desktop\LOGO_ECC-Net-NATIONAUX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K6\Desktop\LOGO_ECC-Net-NATIONAUX-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6F77F" w14:textId="6F4F30A9" w:rsidR="00962B84" w:rsidRPr="00621FC8" w:rsidRDefault="00962B84" w:rsidP="00962B84">
      <w:pPr>
        <w:pStyle w:val="Tekstpodstawowy"/>
        <w:rPr>
          <w:noProof/>
          <w:lang w:val="pl-PL" w:eastAsia="pl-PL" w:bidi="ar-SA"/>
        </w:rPr>
      </w:pPr>
    </w:p>
    <w:p w14:paraId="7D91A298" w14:textId="20926A53" w:rsidR="00962B84" w:rsidRPr="00621FC8" w:rsidRDefault="00962B84" w:rsidP="00962B84">
      <w:pPr>
        <w:pStyle w:val="Tekstpodstawowy"/>
        <w:rPr>
          <w:sz w:val="20"/>
        </w:rPr>
      </w:pPr>
    </w:p>
    <w:p w14:paraId="57178ACB" w14:textId="005709E0" w:rsidR="00962B84" w:rsidRPr="00621FC8" w:rsidRDefault="00962B84" w:rsidP="00962B84">
      <w:pPr>
        <w:spacing w:before="91"/>
        <w:ind w:left="1135"/>
        <w:rPr>
          <w:b/>
          <w:color w:val="005597"/>
          <w:sz w:val="28"/>
        </w:rPr>
      </w:pPr>
    </w:p>
    <w:p w14:paraId="3D34650A" w14:textId="77777777" w:rsidR="00962B84" w:rsidRPr="00621FC8" w:rsidRDefault="00962B84" w:rsidP="00962B84">
      <w:pPr>
        <w:pStyle w:val="Tekstpodstawowy"/>
        <w:rPr>
          <w:sz w:val="18"/>
          <w:lang w:val="pl-PL"/>
        </w:rPr>
      </w:pPr>
    </w:p>
    <w:p w14:paraId="4DBBA44B" w14:textId="03FC81D5" w:rsidR="00370601" w:rsidRDefault="00370601" w:rsidP="006F790E">
      <w:pPr>
        <w:pStyle w:val="Nagwek1"/>
        <w:spacing w:before="1"/>
        <w:ind w:left="0"/>
        <w:rPr>
          <w:color w:val="000000" w:themeColor="text1"/>
          <w:sz w:val="22"/>
          <w:szCs w:val="22"/>
          <w:lang w:val="pl-PL"/>
        </w:rPr>
      </w:pPr>
    </w:p>
    <w:p w14:paraId="2564A2D6" w14:textId="77777777" w:rsidR="00C6165F" w:rsidRDefault="00C6165F" w:rsidP="00C6165F">
      <w:pPr>
        <w:spacing w:before="91"/>
        <w:rPr>
          <w:b/>
          <w:color w:val="005597"/>
          <w:sz w:val="28"/>
          <w:lang w:val="pl-PL"/>
        </w:rPr>
      </w:pPr>
    </w:p>
    <w:p w14:paraId="524B3232" w14:textId="777EFA67" w:rsidR="00C6165F" w:rsidRPr="00621FC8" w:rsidRDefault="00C6165F" w:rsidP="00C6165F">
      <w:pPr>
        <w:spacing w:before="91"/>
        <w:rPr>
          <w:b/>
          <w:sz w:val="28"/>
          <w:lang w:val="pl-PL"/>
        </w:rPr>
      </w:pPr>
      <w:r w:rsidRPr="00621FC8">
        <w:rPr>
          <w:b/>
          <w:color w:val="005597"/>
          <w:sz w:val="28"/>
          <w:lang w:val="pl-PL"/>
        </w:rPr>
        <w:t>Informacja prasowa</w:t>
      </w:r>
      <w:r w:rsidRPr="00621FC8">
        <w:rPr>
          <w:b/>
          <w:sz w:val="28"/>
          <w:lang w:val="pl-PL"/>
        </w:rPr>
        <w:br/>
      </w:r>
    </w:p>
    <w:p w14:paraId="29D18C7F" w14:textId="1EBA9B6E" w:rsidR="00C6165F" w:rsidRPr="000931B8" w:rsidRDefault="00947B68" w:rsidP="00C6165F">
      <w:pPr>
        <w:spacing w:before="91"/>
        <w:rPr>
          <w:b/>
          <w:sz w:val="28"/>
          <w:lang w:val="pl-PL"/>
        </w:rPr>
      </w:pPr>
      <w:r>
        <w:rPr>
          <w:color w:val="808080"/>
          <w:sz w:val="18"/>
          <w:lang w:val="pl-PL"/>
        </w:rPr>
        <w:t>6</w:t>
      </w:r>
      <w:r w:rsidR="00BD43E3">
        <w:rPr>
          <w:color w:val="808080"/>
          <w:sz w:val="18"/>
          <w:lang w:val="pl-PL"/>
        </w:rPr>
        <w:t>/</w:t>
      </w:r>
      <w:r w:rsidR="001752FC">
        <w:rPr>
          <w:color w:val="808080"/>
          <w:sz w:val="18"/>
          <w:lang w:val="pl-PL"/>
        </w:rPr>
        <w:t>0</w:t>
      </w:r>
      <w:r w:rsidR="000433D9">
        <w:rPr>
          <w:color w:val="808080"/>
          <w:sz w:val="18"/>
          <w:lang w:val="pl-PL"/>
        </w:rPr>
        <w:t>2</w:t>
      </w:r>
      <w:r w:rsidR="007C6BDF">
        <w:rPr>
          <w:color w:val="808080"/>
          <w:sz w:val="18"/>
          <w:lang w:val="pl-PL"/>
        </w:rPr>
        <w:t>/202</w:t>
      </w:r>
      <w:r>
        <w:rPr>
          <w:color w:val="808080"/>
          <w:sz w:val="18"/>
          <w:lang w:val="pl-PL"/>
        </w:rPr>
        <w:t>4</w:t>
      </w:r>
    </w:p>
    <w:p w14:paraId="67079FED" w14:textId="77777777" w:rsidR="00C6165F" w:rsidRPr="000931B8" w:rsidRDefault="00C6165F" w:rsidP="00C6165F">
      <w:pPr>
        <w:rPr>
          <w:b/>
          <w:lang w:val="pl-PL"/>
        </w:rPr>
      </w:pPr>
    </w:p>
    <w:p w14:paraId="542C0AAB" w14:textId="77777777" w:rsidR="00947B68" w:rsidRPr="00947B68" w:rsidRDefault="00947B68" w:rsidP="00947B68">
      <w:pPr>
        <w:spacing w:line="360" w:lineRule="auto"/>
        <w:rPr>
          <w:b/>
          <w:sz w:val="28"/>
          <w:lang w:val="pl-PL"/>
        </w:rPr>
      </w:pPr>
      <w:r w:rsidRPr="00947B68">
        <w:rPr>
          <w:b/>
          <w:sz w:val="28"/>
          <w:lang w:val="pl-PL"/>
        </w:rPr>
        <w:t>Dzień Bezpiecznego Internetu 2024 – razem chrońmy młodych konsumentów</w:t>
      </w:r>
    </w:p>
    <w:p w14:paraId="01EC2363" w14:textId="3FE36959" w:rsidR="001159D6" w:rsidRPr="004A33A5" w:rsidRDefault="00947B68" w:rsidP="00947B68">
      <w:pPr>
        <w:spacing w:line="360" w:lineRule="auto"/>
        <w:rPr>
          <w:b/>
          <w:sz w:val="28"/>
          <w:lang w:val="pl-PL"/>
        </w:rPr>
      </w:pPr>
      <w:r w:rsidRPr="00947B68">
        <w:rPr>
          <w:b/>
          <w:sz w:val="28"/>
          <w:lang w:val="pl-PL"/>
        </w:rPr>
        <w:t xml:space="preserve"> </w:t>
      </w:r>
      <w:r w:rsidRPr="00947B68">
        <w:rPr>
          <w:b/>
          <w:sz w:val="20"/>
          <w:lang w:val="pl-PL"/>
        </w:rPr>
        <w:t>#SaferInternetDay</w:t>
      </w:r>
      <w:r w:rsidR="000433D9" w:rsidRPr="00947B68">
        <w:rPr>
          <w:b/>
          <w:sz w:val="20"/>
          <w:lang w:val="pl-PL"/>
        </w:rPr>
        <w:t xml:space="preserve"> </w:t>
      </w:r>
    </w:p>
    <w:p w14:paraId="6258B538" w14:textId="77777777" w:rsidR="001159D6" w:rsidRPr="001159D6" w:rsidRDefault="001159D6" w:rsidP="001159D6">
      <w:pPr>
        <w:spacing w:line="360" w:lineRule="auto"/>
        <w:rPr>
          <w:b/>
          <w:color w:val="005597"/>
          <w:sz w:val="28"/>
          <w:lang w:val="pl-PL"/>
        </w:rPr>
      </w:pPr>
    </w:p>
    <w:p w14:paraId="61E6AB3D" w14:textId="35341CFB" w:rsidR="00947B68" w:rsidRPr="00947B68" w:rsidRDefault="00947B68" w:rsidP="00947B68">
      <w:pPr>
        <w:pStyle w:val="Akapitzlist"/>
        <w:widowControl/>
        <w:numPr>
          <w:ilvl w:val="0"/>
          <w:numId w:val="12"/>
        </w:numPr>
        <w:autoSpaceDE/>
        <w:autoSpaceDN/>
        <w:spacing w:after="240" w:line="360" w:lineRule="auto"/>
        <w:jc w:val="both"/>
        <w:rPr>
          <w:b/>
          <w:lang w:val="pl-PL"/>
        </w:rPr>
      </w:pPr>
      <w:bookmarkStart w:id="0" w:name="_Hlk153356749"/>
      <w:r w:rsidRPr="00947B68">
        <w:rPr>
          <w:b/>
          <w:lang w:val="pl-PL"/>
        </w:rPr>
        <w:t xml:space="preserve">Dzień Bezpiecznego Internetu (Safer Internet Day) obchodzimy w UE od 2004 r. </w:t>
      </w:r>
    </w:p>
    <w:p w14:paraId="3EEC6B4B" w14:textId="69441BE0" w:rsidR="00682FB4" w:rsidRPr="009B745B" w:rsidRDefault="00947B68" w:rsidP="00947B68">
      <w:pPr>
        <w:pStyle w:val="Akapitzlist"/>
        <w:widowControl/>
        <w:numPr>
          <w:ilvl w:val="0"/>
          <w:numId w:val="12"/>
        </w:numPr>
        <w:autoSpaceDE/>
        <w:autoSpaceDN/>
        <w:spacing w:after="240" w:line="360" w:lineRule="auto"/>
        <w:jc w:val="both"/>
        <w:rPr>
          <w:b/>
          <w:lang w:val="pl-PL"/>
        </w:rPr>
      </w:pPr>
      <w:r w:rsidRPr="00947B68">
        <w:rPr>
          <w:b/>
          <w:lang w:val="pl-PL"/>
        </w:rPr>
        <w:t>W tym roku koncentrujemy się na działaniach influencerów, które niestety nie zawsze są zgodne z prawem.</w:t>
      </w:r>
    </w:p>
    <w:bookmarkEnd w:id="0"/>
    <w:p w14:paraId="212840BE" w14:textId="031096D9" w:rsidR="00682FB4" w:rsidRPr="009B745B" w:rsidRDefault="00947B68" w:rsidP="009B745B">
      <w:pPr>
        <w:pStyle w:val="Akapitzlist"/>
        <w:widowControl/>
        <w:numPr>
          <w:ilvl w:val="0"/>
          <w:numId w:val="12"/>
        </w:numPr>
        <w:autoSpaceDE/>
        <w:autoSpaceDN/>
        <w:spacing w:after="240" w:line="360" w:lineRule="auto"/>
        <w:jc w:val="both"/>
        <w:rPr>
          <w:b/>
          <w:lang w:val="pl-PL"/>
        </w:rPr>
      </w:pPr>
      <w:r>
        <w:rPr>
          <w:b/>
          <w:lang w:val="pl-PL"/>
        </w:rPr>
        <w:t>Apelujemy do influencerów o przestrzeganie prawa i etyki by zapewnić ochronę</w:t>
      </w:r>
      <w:r w:rsidR="004B1E45">
        <w:rPr>
          <w:b/>
          <w:lang w:val="pl-PL"/>
        </w:rPr>
        <w:t>, szczególnie</w:t>
      </w:r>
      <w:r>
        <w:rPr>
          <w:b/>
          <w:lang w:val="pl-PL"/>
        </w:rPr>
        <w:t xml:space="preserve"> młodym konsumentom. </w:t>
      </w:r>
    </w:p>
    <w:p w14:paraId="33E88B4A" w14:textId="77777777" w:rsidR="00947B68" w:rsidRDefault="00947B68" w:rsidP="001159D6">
      <w:pPr>
        <w:spacing w:line="360" w:lineRule="auto"/>
        <w:jc w:val="both"/>
        <w:rPr>
          <w:rFonts w:cs="Tahoma"/>
          <w:lang w:val="pl-PL"/>
        </w:rPr>
      </w:pPr>
    </w:p>
    <w:p w14:paraId="27C62D78" w14:textId="5C96E5F8" w:rsidR="00947B68" w:rsidRDefault="00947B68" w:rsidP="001159D6">
      <w:pPr>
        <w:spacing w:line="360" w:lineRule="auto"/>
        <w:jc w:val="both"/>
        <w:rPr>
          <w:rFonts w:cs="Tahoma"/>
          <w:lang w:val="pl-PL"/>
        </w:rPr>
      </w:pPr>
      <w:r w:rsidRPr="00947B68">
        <w:rPr>
          <w:rFonts w:cs="Tahoma"/>
          <w:lang w:val="pl-PL"/>
        </w:rPr>
        <w:t xml:space="preserve">ECC-Net </w:t>
      </w:r>
      <w:r w:rsidR="00C6003E">
        <w:rPr>
          <w:rFonts w:cs="Tahoma"/>
          <w:lang w:val="pl-PL"/>
        </w:rPr>
        <w:t>opracowało</w:t>
      </w:r>
      <w:r w:rsidRPr="00947B68">
        <w:rPr>
          <w:rFonts w:cs="Tahoma"/>
          <w:lang w:val="pl-PL"/>
        </w:rPr>
        <w:t xml:space="preserve"> 10 kluczowych zasad i praktyk, które pomogą influencerom chronić młodych konsumentów. Przestrzegani</w:t>
      </w:r>
      <w:r w:rsidR="00C6003E">
        <w:rPr>
          <w:rFonts w:cs="Tahoma"/>
          <w:lang w:val="pl-PL"/>
        </w:rPr>
        <w:t>e</w:t>
      </w:r>
      <w:r w:rsidRPr="00947B68">
        <w:rPr>
          <w:rFonts w:cs="Tahoma"/>
          <w:lang w:val="pl-PL"/>
        </w:rPr>
        <w:t xml:space="preserve"> prawa oraz etyki pozwala na tworzenie bezpiecznej i przyjaznej przestrzeni online. To wyraz szacunku dla odbiorców i podstawa budowania </w:t>
      </w:r>
      <w:r w:rsidR="00C6003E">
        <w:rPr>
          <w:rFonts w:cs="Tahoma"/>
          <w:lang w:val="pl-PL"/>
        </w:rPr>
        <w:t>trwałej, opartej na wiarygodności</w:t>
      </w:r>
      <w:r w:rsidR="00C6003E" w:rsidRPr="00C6003E">
        <w:rPr>
          <w:rFonts w:cs="Tahoma"/>
          <w:lang w:val="pl-PL"/>
        </w:rPr>
        <w:t xml:space="preserve"> </w:t>
      </w:r>
      <w:r w:rsidR="00C6003E">
        <w:rPr>
          <w:rFonts w:cs="Tahoma"/>
          <w:lang w:val="pl-PL"/>
        </w:rPr>
        <w:t>relacji</w:t>
      </w:r>
      <w:r w:rsidR="00C6003E">
        <w:rPr>
          <w:rFonts w:cs="Tahoma"/>
          <w:lang w:val="pl-PL"/>
        </w:rPr>
        <w:t>.</w:t>
      </w:r>
      <w:r w:rsidRPr="00947B68">
        <w:rPr>
          <w:rFonts w:cs="Tahoma"/>
          <w:lang w:val="pl-PL"/>
        </w:rPr>
        <w:t xml:space="preserve">   </w:t>
      </w:r>
    </w:p>
    <w:p w14:paraId="3CB30581" w14:textId="6D45AFB3" w:rsidR="00682FB4" w:rsidRDefault="00682FB4" w:rsidP="00666C69">
      <w:pPr>
        <w:spacing w:line="360" w:lineRule="auto"/>
        <w:jc w:val="both"/>
        <w:rPr>
          <w:b/>
          <w:color w:val="005698"/>
          <w:lang w:val="pl-PL"/>
        </w:rPr>
      </w:pPr>
    </w:p>
    <w:p w14:paraId="42060734" w14:textId="0A89C5E0" w:rsidR="00947B68" w:rsidRPr="004C2EA7" w:rsidRDefault="00947B68" w:rsidP="00A0374D">
      <w:pPr>
        <w:pStyle w:val="Akapitzlist"/>
        <w:widowControl/>
        <w:autoSpaceDE/>
        <w:autoSpaceDN/>
        <w:ind w:left="0"/>
        <w:textAlignment w:val="baseline"/>
        <w:rPr>
          <w:rFonts w:eastAsia="Times New Roman"/>
          <w:b/>
          <w:color w:val="538135" w:themeColor="accent6" w:themeShade="BF"/>
          <w:sz w:val="20"/>
          <w:szCs w:val="20"/>
          <w:lang w:val="nl-NL" w:eastAsia="nl-NL"/>
        </w:rPr>
      </w:pPr>
      <w:r>
        <w:rPr>
          <w:b/>
          <w:noProof/>
          <w:color w:val="005698"/>
          <w:lang w:val="pl-PL"/>
        </w:rPr>
        <w:drawing>
          <wp:inline distT="0" distB="0" distL="0" distR="0" wp14:anchorId="5C39AEFE" wp14:editId="15F370AB">
            <wp:extent cx="248920" cy="2489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400B">
        <w:rPr>
          <w:b/>
          <w:color w:val="005698"/>
          <w:lang w:val="pl-PL"/>
        </w:rPr>
        <w:t xml:space="preserve"> </w:t>
      </w:r>
      <w:r w:rsidR="008E59DD" w:rsidRPr="004B1E45">
        <w:rPr>
          <w:rFonts w:eastAsia="Times New Roman"/>
          <w:b/>
          <w:color w:val="2E74B5" w:themeColor="accent1" w:themeShade="BF"/>
          <w:lang w:val="nl-NL" w:eastAsia="nl-NL"/>
        </w:rPr>
        <w:t>Po pierwsze zasady</w:t>
      </w:r>
    </w:p>
    <w:p w14:paraId="58AC6660" w14:textId="1818E3FA" w:rsidR="00B6561E" w:rsidRPr="00947B68" w:rsidRDefault="00B6561E" w:rsidP="00666C69">
      <w:pPr>
        <w:spacing w:line="360" w:lineRule="auto"/>
        <w:jc w:val="both"/>
        <w:rPr>
          <w:b/>
          <w:color w:val="005698"/>
          <w:lang w:val="nl-NL"/>
        </w:rPr>
      </w:pPr>
    </w:p>
    <w:p w14:paraId="68E05307" w14:textId="00F2004E" w:rsidR="00B6561E" w:rsidRDefault="00A77953" w:rsidP="00666C69">
      <w:pPr>
        <w:spacing w:line="360" w:lineRule="auto"/>
        <w:jc w:val="both"/>
        <w:rPr>
          <w:lang w:val="pl-PL"/>
        </w:rPr>
      </w:pPr>
      <w:hyperlink r:id="rId11" w:history="1">
        <w:r w:rsidR="00A0374D" w:rsidRPr="00A0374D">
          <w:rPr>
            <w:rStyle w:val="Hipercze"/>
            <w:lang w:val="pl-PL"/>
          </w:rPr>
          <w:t>The Influencer Legal Hub</w:t>
        </w:r>
      </w:hyperlink>
      <w:r w:rsidR="00A0374D" w:rsidRPr="00A0374D">
        <w:rPr>
          <w:lang w:val="pl-PL"/>
        </w:rPr>
        <w:t xml:space="preserve"> zawiera zasady obowiązujące influencerów w roli reklamodawców i sprzedawców. Jest to narzędzie Komisji Europejskiej, które pomaga w tworzeniu i przestrzeganiu standardów ochrony konsumentów. Przedstawia prawdziwe przypadki i </w:t>
      </w:r>
      <w:r w:rsidR="00A0374D" w:rsidRPr="00A0374D">
        <w:rPr>
          <w:i/>
          <w:lang w:val="pl-PL"/>
        </w:rPr>
        <w:t>best practices</w:t>
      </w:r>
      <w:r w:rsidR="00A0374D" w:rsidRPr="00A0374D">
        <w:rPr>
          <w:lang w:val="pl-PL"/>
        </w:rPr>
        <w:t xml:space="preserve">, które pomogą influencerom uniknąć kar finansowych za nieuczciwe praktyki biznesowe </w:t>
      </w:r>
      <w:r w:rsidR="001E3B63">
        <w:rPr>
          <w:lang w:val="pl-PL"/>
        </w:rPr>
        <w:t xml:space="preserve">oraz </w:t>
      </w:r>
      <w:r w:rsidR="00A0374D" w:rsidRPr="00A0374D">
        <w:rPr>
          <w:lang w:val="pl-PL"/>
        </w:rPr>
        <w:t>chronić ich reputację.</w:t>
      </w:r>
      <w:r w:rsidR="00A0374D">
        <w:rPr>
          <w:lang w:val="pl-PL"/>
        </w:rPr>
        <w:t xml:space="preserve"> </w:t>
      </w:r>
    </w:p>
    <w:p w14:paraId="5A9A5C52" w14:textId="77777777" w:rsidR="00E40A2C" w:rsidRDefault="00E40A2C" w:rsidP="00666C69">
      <w:pPr>
        <w:spacing w:line="360" w:lineRule="auto"/>
        <w:jc w:val="both"/>
        <w:rPr>
          <w:lang w:val="pl-PL"/>
        </w:rPr>
      </w:pPr>
    </w:p>
    <w:p w14:paraId="67293B6B" w14:textId="6D736781" w:rsidR="00B6561E" w:rsidRPr="00666C69" w:rsidRDefault="00A0374D" w:rsidP="00666C69">
      <w:pPr>
        <w:spacing w:line="360" w:lineRule="auto"/>
        <w:jc w:val="both"/>
        <w:rPr>
          <w:b/>
          <w:color w:val="0070C0"/>
          <w:lang w:val="pl-PL"/>
        </w:rPr>
      </w:pPr>
      <w:r>
        <w:rPr>
          <w:b/>
          <w:noProof/>
          <w:color w:val="005698"/>
          <w:lang w:val="pl-PL"/>
        </w:rPr>
        <w:drawing>
          <wp:inline distT="0" distB="0" distL="0" distR="0" wp14:anchorId="4415D209" wp14:editId="1427808F">
            <wp:extent cx="248920" cy="2489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400B">
        <w:rPr>
          <w:b/>
          <w:color w:val="0070C0"/>
          <w:lang w:val="pl-PL"/>
        </w:rPr>
        <w:t xml:space="preserve"> </w:t>
      </w:r>
      <w:r w:rsidR="008E59DD">
        <w:rPr>
          <w:b/>
          <w:color w:val="0070C0"/>
          <w:lang w:val="pl-PL"/>
        </w:rPr>
        <w:t>#OznaczamReklamy</w:t>
      </w:r>
    </w:p>
    <w:p w14:paraId="495E8FA9" w14:textId="739805DF" w:rsidR="00A0374D" w:rsidRPr="00A0374D" w:rsidRDefault="00A0374D" w:rsidP="00A0374D">
      <w:pPr>
        <w:spacing w:line="360" w:lineRule="auto"/>
        <w:jc w:val="both"/>
        <w:rPr>
          <w:lang w:val="pl-PL"/>
        </w:rPr>
      </w:pPr>
      <w:r w:rsidRPr="00A0374D">
        <w:rPr>
          <w:lang w:val="pl-PL"/>
        </w:rPr>
        <w:t>Infuencer powinien zawsze informować o wszystkich formach komercyjnej współpracy</w:t>
      </w:r>
      <w:r w:rsidR="00C6003E">
        <w:rPr>
          <w:lang w:val="pl-PL"/>
        </w:rPr>
        <w:t>,</w:t>
      </w:r>
      <w:r w:rsidRPr="00A0374D">
        <w:rPr>
          <w:lang w:val="pl-PL"/>
        </w:rPr>
        <w:t xml:space="preserve"> takich jak reklama, sponsoring, partnerstwo, </w:t>
      </w:r>
      <w:r w:rsidR="00C6003E">
        <w:rPr>
          <w:lang w:val="pl-PL"/>
        </w:rPr>
        <w:t xml:space="preserve">recenzje bezpłatnie otrzymanych produktów, wymiana </w:t>
      </w:r>
      <w:r w:rsidRPr="00A0374D">
        <w:rPr>
          <w:lang w:val="pl-PL"/>
        </w:rPr>
        <w:t>barter</w:t>
      </w:r>
      <w:r w:rsidR="00C6003E">
        <w:rPr>
          <w:lang w:val="pl-PL"/>
        </w:rPr>
        <w:t>owa</w:t>
      </w:r>
      <w:r w:rsidRPr="00A0374D">
        <w:rPr>
          <w:lang w:val="pl-PL"/>
        </w:rPr>
        <w:t xml:space="preserve">. Pozwoli to obserwatorom na ocenę wartości przekazu i podjęcie świadomej decyzji konsumenckiej. Oznaczenia powinny być jasne, jednoznaczne i </w:t>
      </w:r>
      <w:r w:rsidRPr="00A0374D">
        <w:rPr>
          <w:lang w:val="pl-PL"/>
        </w:rPr>
        <w:lastRenderedPageBreak/>
        <w:t xml:space="preserve">czytelne. </w:t>
      </w:r>
    </w:p>
    <w:p w14:paraId="4BBA2C85" w14:textId="77777777" w:rsidR="00A0374D" w:rsidRPr="00A0374D" w:rsidRDefault="00A0374D" w:rsidP="00A0374D">
      <w:pPr>
        <w:spacing w:line="360" w:lineRule="auto"/>
        <w:jc w:val="both"/>
        <w:rPr>
          <w:lang w:val="pl-PL"/>
        </w:rPr>
      </w:pPr>
    </w:p>
    <w:p w14:paraId="740DB088" w14:textId="38609CFD" w:rsidR="00B6561E" w:rsidRPr="00666C69" w:rsidRDefault="008E59DD" w:rsidP="00A0374D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Zapoznaj się z </w:t>
      </w:r>
      <w:hyperlink r:id="rId12" w:history="1">
        <w:r w:rsidR="00A0374D" w:rsidRPr="00A0374D">
          <w:rPr>
            <w:rStyle w:val="Hipercze"/>
            <w:lang w:val="pl-PL"/>
          </w:rPr>
          <w:t>Rekomendacjami Prezesa UOKiK</w:t>
        </w:r>
      </w:hyperlink>
      <w:r w:rsidR="00A0374D" w:rsidRPr="00A0374D">
        <w:rPr>
          <w:lang w:val="pl-PL"/>
        </w:rPr>
        <w:t xml:space="preserve"> dotyczącymi oznaczania treści reklamowych przez influencerów w mediach społecznościowych #OznaczamReklamy.</w:t>
      </w:r>
      <w:r w:rsidR="00A84DD8">
        <w:rPr>
          <w:lang w:val="pl-PL"/>
        </w:rPr>
        <w:t xml:space="preserve"> </w:t>
      </w:r>
    </w:p>
    <w:p w14:paraId="4C3A3B94" w14:textId="77777777" w:rsidR="00B6561E" w:rsidRPr="00666C69" w:rsidRDefault="00B6561E" w:rsidP="00666C69">
      <w:pPr>
        <w:spacing w:line="360" w:lineRule="auto"/>
        <w:jc w:val="both"/>
        <w:rPr>
          <w:lang w:val="pl-PL"/>
        </w:rPr>
      </w:pPr>
    </w:p>
    <w:p w14:paraId="08681061" w14:textId="792C7617" w:rsidR="00B6561E" w:rsidRPr="004B1E45" w:rsidRDefault="00A0374D" w:rsidP="00666C69">
      <w:pPr>
        <w:spacing w:line="360" w:lineRule="auto"/>
        <w:jc w:val="both"/>
        <w:rPr>
          <w:b/>
          <w:color w:val="2E74B5" w:themeColor="accent1" w:themeShade="BF"/>
          <w:lang w:val="pl-PL"/>
        </w:rPr>
      </w:pPr>
      <w:bookmarkStart w:id="1" w:name="_Hlk153210916"/>
      <w:r>
        <w:rPr>
          <w:b/>
          <w:noProof/>
          <w:color w:val="005698"/>
          <w:lang w:val="pl-PL"/>
        </w:rPr>
        <w:drawing>
          <wp:inline distT="0" distB="0" distL="0" distR="0" wp14:anchorId="1A7AF67A" wp14:editId="7A4E6987">
            <wp:extent cx="248920" cy="2489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1CD7">
        <w:rPr>
          <w:b/>
          <w:color w:val="0070C0"/>
          <w:lang w:val="pl-PL"/>
        </w:rPr>
        <w:t xml:space="preserve"> </w:t>
      </w:r>
      <w:r w:rsidRPr="00A0374D">
        <w:rPr>
          <w:b/>
          <w:color w:val="0070C0"/>
          <w:lang w:val="pl-PL"/>
        </w:rPr>
        <w:t>Współpracuj tylko z markami godnymi zaufania</w:t>
      </w:r>
      <w:r w:rsidR="004B1E45">
        <w:rPr>
          <w:b/>
          <w:color w:val="0070C0"/>
          <w:lang w:val="pl-PL"/>
        </w:rPr>
        <w:t xml:space="preserve"> </w:t>
      </w:r>
    </w:p>
    <w:bookmarkEnd w:id="1"/>
    <w:p w14:paraId="016A0BBF" w14:textId="43C9B9DD" w:rsidR="006D45C5" w:rsidRDefault="00A0374D" w:rsidP="00666C69">
      <w:pPr>
        <w:spacing w:line="360" w:lineRule="auto"/>
        <w:jc w:val="both"/>
        <w:rPr>
          <w:lang w:val="pl-PL"/>
        </w:rPr>
      </w:pPr>
      <w:r w:rsidRPr="00A0374D">
        <w:rPr>
          <w:lang w:val="pl-PL"/>
        </w:rPr>
        <w:t xml:space="preserve">Współpracuj wyłącznie z godnymi zaufania markami i zawsze sam wypróbuj produkty, zanim polecisz je swoim obserwatorom. Dzięki temu, </w:t>
      </w:r>
      <w:r w:rsidR="001E3B63">
        <w:rPr>
          <w:lang w:val="pl-PL"/>
        </w:rPr>
        <w:t xml:space="preserve">Twoje </w:t>
      </w:r>
      <w:r w:rsidRPr="00A0374D">
        <w:rPr>
          <w:lang w:val="pl-PL"/>
        </w:rPr>
        <w:t>rekomendacje będą wiarygodne i pozwolą na podejmowanie racjonalnych decyzji przez konsumentów.</w:t>
      </w:r>
    </w:p>
    <w:p w14:paraId="5FFFF15C" w14:textId="77777777" w:rsidR="00A0374D" w:rsidRDefault="00A0374D" w:rsidP="00666C69">
      <w:pPr>
        <w:spacing w:line="360" w:lineRule="auto"/>
        <w:jc w:val="both"/>
        <w:rPr>
          <w:lang w:val="pl-PL"/>
        </w:rPr>
      </w:pPr>
    </w:p>
    <w:p w14:paraId="05124B29" w14:textId="637C64F6" w:rsidR="006D45C5" w:rsidRDefault="00A0374D" w:rsidP="006D45C5">
      <w:pPr>
        <w:spacing w:line="360" w:lineRule="auto"/>
        <w:jc w:val="both"/>
        <w:rPr>
          <w:b/>
          <w:color w:val="0070C0"/>
          <w:lang w:val="pl-PL"/>
        </w:rPr>
      </w:pPr>
      <w:r>
        <w:rPr>
          <w:b/>
          <w:noProof/>
          <w:color w:val="005698"/>
          <w:lang w:val="pl-PL"/>
        </w:rPr>
        <w:drawing>
          <wp:inline distT="0" distB="0" distL="0" distR="0" wp14:anchorId="379A272B" wp14:editId="2FDD5DBC">
            <wp:extent cx="248920" cy="24892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1CD7">
        <w:rPr>
          <w:b/>
          <w:color w:val="0070C0"/>
          <w:lang w:val="pl-PL"/>
        </w:rPr>
        <w:t xml:space="preserve"> </w:t>
      </w:r>
      <w:r w:rsidR="008E59DD">
        <w:rPr>
          <w:b/>
          <w:color w:val="0070C0"/>
          <w:lang w:val="pl-PL"/>
        </w:rPr>
        <w:t>Bierz odpowiedzialność za to, co przekazujesz</w:t>
      </w:r>
    </w:p>
    <w:p w14:paraId="3BDF13DE" w14:textId="442A9EED" w:rsidR="006D45C5" w:rsidRDefault="00A0374D" w:rsidP="00666C69">
      <w:pPr>
        <w:spacing w:line="360" w:lineRule="auto"/>
        <w:jc w:val="both"/>
        <w:rPr>
          <w:lang w:val="pl-PL"/>
        </w:rPr>
      </w:pPr>
      <w:r w:rsidRPr="00A0374D">
        <w:rPr>
          <w:lang w:val="pl-PL"/>
        </w:rPr>
        <w:t xml:space="preserve">Przekazuj tylko pełne, </w:t>
      </w:r>
      <w:r w:rsidR="001E3B63">
        <w:rPr>
          <w:lang w:val="pl-PL"/>
        </w:rPr>
        <w:t xml:space="preserve">zweryfikowane </w:t>
      </w:r>
      <w:r w:rsidRPr="00A0374D">
        <w:rPr>
          <w:lang w:val="pl-PL"/>
        </w:rPr>
        <w:t xml:space="preserve">i aktualne informacje. Pamiętaj, aby polegać na </w:t>
      </w:r>
      <w:r w:rsidR="001E3B63">
        <w:rPr>
          <w:lang w:val="pl-PL"/>
        </w:rPr>
        <w:t>sprawdzonych</w:t>
      </w:r>
      <w:r w:rsidRPr="00A0374D">
        <w:rPr>
          <w:lang w:val="pl-PL"/>
        </w:rPr>
        <w:t xml:space="preserve"> źródłach</w:t>
      </w:r>
      <w:r w:rsidR="008E59DD">
        <w:rPr>
          <w:lang w:val="pl-PL"/>
        </w:rPr>
        <w:t>. W</w:t>
      </w:r>
      <w:r w:rsidRPr="00A0374D">
        <w:rPr>
          <w:lang w:val="pl-PL"/>
        </w:rPr>
        <w:t>prowadzenie konsumentów w błąd może im zaszkodzić oraz zniszczyć Twoją wiarygodnoś</w:t>
      </w:r>
      <w:r w:rsidR="001E3B63">
        <w:rPr>
          <w:lang w:val="pl-PL"/>
        </w:rPr>
        <w:t>ć</w:t>
      </w:r>
      <w:r w:rsidRPr="00A0374D">
        <w:rPr>
          <w:lang w:val="pl-PL"/>
        </w:rPr>
        <w:t xml:space="preserve"> i reputację.</w:t>
      </w:r>
    </w:p>
    <w:p w14:paraId="6FD62851" w14:textId="77777777" w:rsidR="00A0374D" w:rsidRDefault="00A0374D" w:rsidP="00666C69">
      <w:pPr>
        <w:spacing w:line="360" w:lineRule="auto"/>
        <w:jc w:val="both"/>
        <w:rPr>
          <w:lang w:val="pl-PL"/>
        </w:rPr>
      </w:pPr>
    </w:p>
    <w:p w14:paraId="247155FA" w14:textId="61AA68DE" w:rsidR="00B6561E" w:rsidRPr="00666C69" w:rsidRDefault="00A0374D" w:rsidP="00666C69">
      <w:pPr>
        <w:spacing w:line="360" w:lineRule="auto"/>
        <w:jc w:val="both"/>
        <w:rPr>
          <w:b/>
          <w:color w:val="0070C0"/>
          <w:lang w:val="pl-PL"/>
        </w:rPr>
      </w:pPr>
      <w:r>
        <w:rPr>
          <w:b/>
          <w:noProof/>
          <w:color w:val="005698"/>
          <w:lang w:val="pl-PL"/>
        </w:rPr>
        <w:drawing>
          <wp:inline distT="0" distB="0" distL="0" distR="0" wp14:anchorId="34EF58FE" wp14:editId="5D35DF6A">
            <wp:extent cx="248920" cy="24892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1CD7">
        <w:rPr>
          <w:b/>
          <w:color w:val="0070C0"/>
          <w:lang w:val="pl-PL"/>
        </w:rPr>
        <w:t xml:space="preserve"> </w:t>
      </w:r>
      <w:r w:rsidRPr="00A0374D">
        <w:rPr>
          <w:b/>
          <w:color w:val="0070C0"/>
          <w:lang w:val="pl-PL"/>
        </w:rPr>
        <w:t>Zdrowie pod szczególną ochroną</w:t>
      </w:r>
    </w:p>
    <w:p w14:paraId="5FE907AB" w14:textId="3480B1FA" w:rsidR="00A0374D" w:rsidRDefault="00A0374D" w:rsidP="00666C69">
      <w:pPr>
        <w:spacing w:line="360" w:lineRule="auto"/>
        <w:jc w:val="both"/>
        <w:rPr>
          <w:lang w:val="pl-PL"/>
        </w:rPr>
      </w:pPr>
      <w:r w:rsidRPr="00A0374D">
        <w:rPr>
          <w:lang w:val="pl-PL"/>
        </w:rPr>
        <w:t>Zachowaj szczególną ostrożność przy podawaniu informacji dotyczących zdrowia. Przekazuj tylko sprawdzone informacje oparte na faktach, podaj źródło wiedzy. Wprowadzające w błąd twierdzenia na temat korzyści zdrowotnych</w:t>
      </w:r>
      <w:r w:rsidR="00A77953">
        <w:rPr>
          <w:lang w:val="pl-PL"/>
        </w:rPr>
        <w:t>,</w:t>
      </w:r>
      <w:r w:rsidRPr="00A0374D">
        <w:rPr>
          <w:lang w:val="pl-PL"/>
        </w:rPr>
        <w:t xml:space="preserve"> nie tylko są niezgodne z prawem, ale też mogą mieć poważne negatywne skutki dla zdrowia konsumentów.</w:t>
      </w:r>
    </w:p>
    <w:p w14:paraId="2AFC2BF7" w14:textId="16BCB143" w:rsidR="00B6561E" w:rsidRPr="00666C69" w:rsidRDefault="003403F6" w:rsidP="00666C69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338E209D" w14:textId="40BBEC5C" w:rsidR="003B22BF" w:rsidRDefault="00A0374D" w:rsidP="003B22BF">
      <w:pPr>
        <w:spacing w:line="360" w:lineRule="auto"/>
        <w:jc w:val="both"/>
        <w:rPr>
          <w:lang w:val="pl-PL"/>
        </w:rPr>
      </w:pPr>
      <w:r>
        <w:rPr>
          <w:b/>
          <w:noProof/>
          <w:color w:val="005698"/>
          <w:lang w:val="pl-PL"/>
        </w:rPr>
        <w:drawing>
          <wp:inline distT="0" distB="0" distL="0" distR="0" wp14:anchorId="040D06F2" wp14:editId="02D029F7">
            <wp:extent cx="248920" cy="24892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1CD7">
        <w:rPr>
          <w:b/>
          <w:color w:val="0070C0"/>
          <w:lang w:val="pl-PL"/>
        </w:rPr>
        <w:t xml:space="preserve"> </w:t>
      </w:r>
      <w:r w:rsidRPr="00A0374D">
        <w:rPr>
          <w:b/>
          <w:color w:val="0070C0"/>
          <w:lang w:val="pl-PL"/>
        </w:rPr>
        <w:t>Upewnij się, że produkty, które sprzedajesz lub promujesz, są bezpieczne</w:t>
      </w:r>
    </w:p>
    <w:p w14:paraId="25388A6C" w14:textId="1D0F63CC" w:rsidR="003B22BF" w:rsidRDefault="00A0374D" w:rsidP="003B22BF">
      <w:pPr>
        <w:spacing w:line="360" w:lineRule="auto"/>
        <w:jc w:val="both"/>
        <w:rPr>
          <w:lang w:val="pl-PL"/>
        </w:rPr>
      </w:pPr>
      <w:r w:rsidRPr="00A0374D">
        <w:rPr>
          <w:lang w:val="pl-PL"/>
        </w:rPr>
        <w:t xml:space="preserve">Upewnij się, że produkty, które </w:t>
      </w:r>
      <w:r w:rsidR="00A77953">
        <w:rPr>
          <w:lang w:val="pl-PL"/>
        </w:rPr>
        <w:t>oferujesz lub polecasz</w:t>
      </w:r>
      <w:r w:rsidRPr="00A0374D">
        <w:rPr>
          <w:lang w:val="pl-PL"/>
        </w:rPr>
        <w:t xml:space="preserve"> są z legalnego źródła i mają wymagane certyfikaty. Na </w:t>
      </w:r>
      <w:hyperlink r:id="rId13" w:history="1">
        <w:r w:rsidRPr="00A77953">
          <w:rPr>
            <w:rStyle w:val="Hipercze"/>
            <w:lang w:val="pl-PL"/>
          </w:rPr>
          <w:t>Safety Gate</w:t>
        </w:r>
      </w:hyperlink>
      <w:r w:rsidRPr="00A0374D">
        <w:rPr>
          <w:lang w:val="pl-PL"/>
        </w:rPr>
        <w:t xml:space="preserve"> – stronie internetowej Komisji Europejskiej znajdziesz listę wycofanych produktów. Jeśli produkt zostanie wycofany, nie sprzedawaj go ani nie promuj, ponieważ może to narazić bezpieczeństwo i zdrowie konsumentów.</w:t>
      </w:r>
    </w:p>
    <w:p w14:paraId="470CC440" w14:textId="77777777" w:rsidR="00A0374D" w:rsidRPr="00666C69" w:rsidRDefault="00A0374D" w:rsidP="00A0374D">
      <w:pPr>
        <w:spacing w:line="360" w:lineRule="auto"/>
        <w:jc w:val="both"/>
        <w:rPr>
          <w:lang w:val="pl-PL"/>
        </w:rPr>
      </w:pPr>
    </w:p>
    <w:p w14:paraId="4FD1B32D" w14:textId="7E5B8C02" w:rsidR="00A0374D" w:rsidRDefault="00A0374D" w:rsidP="00A0374D">
      <w:pPr>
        <w:spacing w:line="360" w:lineRule="auto"/>
        <w:jc w:val="both"/>
        <w:rPr>
          <w:lang w:val="pl-PL"/>
        </w:rPr>
      </w:pPr>
      <w:r>
        <w:rPr>
          <w:b/>
          <w:noProof/>
          <w:color w:val="005698"/>
          <w:lang w:val="pl-PL"/>
        </w:rPr>
        <w:drawing>
          <wp:inline distT="0" distB="0" distL="0" distR="0" wp14:anchorId="632FEA60" wp14:editId="403F532B">
            <wp:extent cx="248920" cy="24892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70C0"/>
          <w:lang w:val="pl-PL"/>
        </w:rPr>
        <w:t xml:space="preserve"> </w:t>
      </w:r>
      <w:r w:rsidR="004B1E45">
        <w:rPr>
          <w:b/>
          <w:color w:val="0070C0"/>
          <w:lang w:val="pl-PL"/>
        </w:rPr>
        <w:t>Bezpieczeństwo w internecie</w:t>
      </w:r>
    </w:p>
    <w:p w14:paraId="63F5050F" w14:textId="1DFE1182" w:rsidR="00A0374D" w:rsidRDefault="00A0374D" w:rsidP="003B22BF">
      <w:pPr>
        <w:spacing w:line="360" w:lineRule="auto"/>
        <w:jc w:val="both"/>
        <w:rPr>
          <w:lang w:val="pl-PL"/>
        </w:rPr>
      </w:pPr>
      <w:r w:rsidRPr="00A0374D">
        <w:rPr>
          <w:lang w:val="pl-PL"/>
        </w:rPr>
        <w:t xml:space="preserve">Edukuj swoich obserwujących na temat bezpiecznych metod płatności, </w:t>
      </w:r>
      <w:r w:rsidR="008E59DD">
        <w:rPr>
          <w:lang w:val="pl-PL"/>
        </w:rPr>
        <w:t>konieczności</w:t>
      </w:r>
      <w:r w:rsidRPr="00A0374D">
        <w:rPr>
          <w:lang w:val="pl-PL"/>
        </w:rPr>
        <w:t xml:space="preserve"> korzystania z zaufanych witryn internetowych i ochrony danych osobowych. Pomoże to tworzyć bezpieczne środowisko zakupów online i zwiększy ochronę konsumentów.</w:t>
      </w:r>
    </w:p>
    <w:p w14:paraId="76B0C976" w14:textId="77777777" w:rsidR="00AC3479" w:rsidRPr="00666C69" w:rsidRDefault="00AC3479" w:rsidP="00AC3479">
      <w:pPr>
        <w:spacing w:line="360" w:lineRule="auto"/>
        <w:jc w:val="both"/>
        <w:rPr>
          <w:lang w:val="pl-PL"/>
        </w:rPr>
      </w:pPr>
    </w:p>
    <w:p w14:paraId="772DAE4C" w14:textId="0F5DBE2D" w:rsidR="00AC3479" w:rsidRDefault="00AC3479" w:rsidP="00AC3479">
      <w:pPr>
        <w:spacing w:line="360" w:lineRule="auto"/>
        <w:jc w:val="both"/>
        <w:rPr>
          <w:lang w:val="pl-PL"/>
        </w:rPr>
      </w:pPr>
      <w:r>
        <w:rPr>
          <w:b/>
          <w:noProof/>
          <w:color w:val="005698"/>
          <w:lang w:val="pl-PL"/>
        </w:rPr>
        <w:drawing>
          <wp:inline distT="0" distB="0" distL="0" distR="0" wp14:anchorId="2EEE1F3E" wp14:editId="003163FF">
            <wp:extent cx="248920" cy="24892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70C0"/>
          <w:lang w:val="pl-PL"/>
        </w:rPr>
        <w:t xml:space="preserve"> </w:t>
      </w:r>
      <w:r w:rsidR="004B1E45">
        <w:rPr>
          <w:b/>
          <w:color w:val="0070C0"/>
          <w:lang w:val="pl-PL"/>
        </w:rPr>
        <w:t>Bądźmy w kontakcie</w:t>
      </w:r>
    </w:p>
    <w:p w14:paraId="1A9F9200" w14:textId="496CDA7C" w:rsidR="00AC3479" w:rsidRDefault="00AC3479" w:rsidP="003B22BF">
      <w:pPr>
        <w:spacing w:line="360" w:lineRule="auto"/>
        <w:jc w:val="both"/>
        <w:rPr>
          <w:lang w:val="pl-PL"/>
        </w:rPr>
      </w:pPr>
      <w:r w:rsidRPr="00AC3479">
        <w:rPr>
          <w:lang w:val="pl-PL"/>
        </w:rPr>
        <w:t xml:space="preserve">Mimo że prywatność jest ważna, </w:t>
      </w:r>
      <w:r w:rsidR="00A77953">
        <w:rPr>
          <w:lang w:val="pl-PL"/>
        </w:rPr>
        <w:t>należy</w:t>
      </w:r>
      <w:r w:rsidRPr="00AC3479">
        <w:rPr>
          <w:lang w:val="pl-PL"/>
        </w:rPr>
        <w:t xml:space="preserve"> przestrzegać prawa europejskiego. Prawo ochrony konsumentów </w:t>
      </w:r>
      <w:r>
        <w:rPr>
          <w:lang w:val="pl-PL"/>
        </w:rPr>
        <w:t>wskazuje</w:t>
      </w:r>
      <w:r w:rsidRPr="00AC3479">
        <w:rPr>
          <w:lang w:val="pl-PL"/>
        </w:rPr>
        <w:t xml:space="preserve"> konieczność udostępniania pewnych informacji, takich jak dane do kontaktu ze sprzedającym.</w:t>
      </w:r>
    </w:p>
    <w:p w14:paraId="6921DDAA" w14:textId="6F13CEB0" w:rsidR="00AC3479" w:rsidRDefault="00AC3479" w:rsidP="00AC3479">
      <w:pPr>
        <w:spacing w:line="360" w:lineRule="auto"/>
        <w:jc w:val="both"/>
        <w:rPr>
          <w:lang w:val="pl-PL"/>
        </w:rPr>
      </w:pPr>
    </w:p>
    <w:p w14:paraId="65ED36F6" w14:textId="77777777" w:rsidR="00A77953" w:rsidRPr="00666C69" w:rsidRDefault="00A77953" w:rsidP="00AC3479">
      <w:pPr>
        <w:spacing w:line="360" w:lineRule="auto"/>
        <w:jc w:val="both"/>
        <w:rPr>
          <w:lang w:val="pl-PL"/>
        </w:rPr>
      </w:pPr>
    </w:p>
    <w:p w14:paraId="5341B536" w14:textId="494B76A7" w:rsidR="00AC3479" w:rsidRDefault="00AC3479" w:rsidP="00AC3479">
      <w:pPr>
        <w:spacing w:line="360" w:lineRule="auto"/>
        <w:jc w:val="both"/>
        <w:rPr>
          <w:lang w:val="pl-PL"/>
        </w:rPr>
      </w:pPr>
      <w:r>
        <w:rPr>
          <w:b/>
          <w:noProof/>
          <w:color w:val="005698"/>
          <w:lang w:val="pl-PL"/>
        </w:rPr>
        <w:lastRenderedPageBreak/>
        <w:drawing>
          <wp:inline distT="0" distB="0" distL="0" distR="0" wp14:anchorId="7975E726" wp14:editId="3B318841">
            <wp:extent cx="248920" cy="24892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70C0"/>
          <w:lang w:val="pl-PL"/>
        </w:rPr>
        <w:t xml:space="preserve"> </w:t>
      </w:r>
      <w:r w:rsidRPr="00AC3479">
        <w:rPr>
          <w:b/>
          <w:color w:val="0070C0"/>
          <w:lang w:val="pl-PL"/>
        </w:rPr>
        <w:t>Pamiętaj o prawach konsument</w:t>
      </w:r>
      <w:r w:rsidR="00A77953">
        <w:rPr>
          <w:b/>
          <w:color w:val="0070C0"/>
          <w:lang w:val="pl-PL"/>
        </w:rPr>
        <w:t>a</w:t>
      </w:r>
    </w:p>
    <w:p w14:paraId="1AD1B0BC" w14:textId="7E896AAF" w:rsidR="00AC3479" w:rsidRDefault="00AC3479" w:rsidP="00AC3479">
      <w:pPr>
        <w:spacing w:line="360" w:lineRule="auto"/>
        <w:jc w:val="both"/>
        <w:rPr>
          <w:lang w:val="pl-PL"/>
        </w:rPr>
      </w:pPr>
      <w:r w:rsidRPr="00AC3479">
        <w:rPr>
          <w:lang w:val="pl-PL"/>
        </w:rPr>
        <w:t xml:space="preserve">Gdy promujesz lub sprzedajesz produkty, pamiętaj o informacjach dotyczących praw konsumentów - gwarancjach, zasadach zwrotów i obsłudze klienta. Dzięki temu </w:t>
      </w:r>
      <w:r w:rsidR="00A77953">
        <w:rPr>
          <w:lang w:val="pl-PL"/>
        </w:rPr>
        <w:t>klienci</w:t>
      </w:r>
      <w:r w:rsidRPr="00AC3479">
        <w:rPr>
          <w:lang w:val="pl-PL"/>
        </w:rPr>
        <w:t xml:space="preserve"> mogą bezpiecznie dokonywać zakupów, wiedząc, z jakich praw mogą skorzystać, jeśli produkt nie spełni ich oczekiwań.</w:t>
      </w:r>
    </w:p>
    <w:p w14:paraId="0C6EE868" w14:textId="77777777" w:rsidR="00AC3479" w:rsidRPr="00666C69" w:rsidRDefault="00AC3479" w:rsidP="00AC3479">
      <w:pPr>
        <w:spacing w:line="360" w:lineRule="auto"/>
        <w:jc w:val="both"/>
        <w:rPr>
          <w:lang w:val="pl-PL"/>
        </w:rPr>
      </w:pPr>
    </w:p>
    <w:p w14:paraId="21378DB2" w14:textId="1E8FA653" w:rsidR="00AC3479" w:rsidRDefault="00AC3479" w:rsidP="00AC3479">
      <w:pPr>
        <w:spacing w:line="360" w:lineRule="auto"/>
        <w:jc w:val="both"/>
        <w:rPr>
          <w:b/>
          <w:color w:val="0070C0"/>
          <w:lang w:val="pl-PL"/>
        </w:rPr>
      </w:pPr>
      <w:r>
        <w:rPr>
          <w:b/>
          <w:noProof/>
          <w:color w:val="005698"/>
          <w:lang w:val="pl-PL"/>
        </w:rPr>
        <w:drawing>
          <wp:inline distT="0" distB="0" distL="0" distR="0" wp14:anchorId="573838E0" wp14:editId="22EABFEB">
            <wp:extent cx="248920" cy="24892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70C0"/>
          <w:lang w:val="pl-PL"/>
        </w:rPr>
        <w:t xml:space="preserve"> </w:t>
      </w:r>
      <w:r w:rsidR="004B1E45">
        <w:rPr>
          <w:b/>
          <w:color w:val="0070C0"/>
          <w:lang w:val="pl-PL"/>
        </w:rPr>
        <w:t>Uczciwość popłaca</w:t>
      </w:r>
      <w:r>
        <w:rPr>
          <w:b/>
          <w:color w:val="0070C0"/>
          <w:lang w:val="pl-PL"/>
        </w:rPr>
        <w:t xml:space="preserve"> </w:t>
      </w:r>
    </w:p>
    <w:p w14:paraId="4D067979" w14:textId="1DD46283" w:rsidR="00AC3479" w:rsidRDefault="00AC3479" w:rsidP="003B22BF">
      <w:pPr>
        <w:spacing w:line="360" w:lineRule="auto"/>
        <w:jc w:val="both"/>
        <w:rPr>
          <w:lang w:val="pl-PL"/>
        </w:rPr>
      </w:pPr>
      <w:r w:rsidRPr="00AC3479">
        <w:rPr>
          <w:lang w:val="pl-PL"/>
        </w:rPr>
        <w:t>Bądź autentyczny i uczciwy w publikowanych przez siebie treściach. Rzetelne, poparte doświadczeniem rekomendacje i przejrzysta komunikacja budują zaufanie wśród odbiorców, sprzyjają długotrwałym relacjom i wiarygodności influencera. Zapewniają też młodym konsumentom możliwość podejmowania świadomych decyzji</w:t>
      </w:r>
      <w:r w:rsidR="00A77953">
        <w:rPr>
          <w:lang w:val="pl-PL"/>
        </w:rPr>
        <w:t xml:space="preserve"> zakupowych</w:t>
      </w:r>
      <w:bookmarkStart w:id="2" w:name="_GoBack"/>
      <w:bookmarkEnd w:id="2"/>
      <w:r w:rsidRPr="00AC3479">
        <w:rPr>
          <w:lang w:val="pl-PL"/>
        </w:rPr>
        <w:t xml:space="preserve"> w oparciu o godne zaufania opinie.</w:t>
      </w:r>
    </w:p>
    <w:p w14:paraId="1BFE2D0B" w14:textId="0112CC07" w:rsidR="00AC3479" w:rsidRDefault="00AC3479" w:rsidP="003B22BF">
      <w:pPr>
        <w:spacing w:line="360" w:lineRule="auto"/>
        <w:jc w:val="both"/>
        <w:rPr>
          <w:lang w:val="pl-PL"/>
        </w:rPr>
      </w:pPr>
    </w:p>
    <w:p w14:paraId="349EA5E7" w14:textId="77777777" w:rsidR="001159D6" w:rsidRPr="001159D6" w:rsidRDefault="001159D6" w:rsidP="001159D6">
      <w:pPr>
        <w:pStyle w:val="Nagwek1"/>
        <w:spacing w:before="1"/>
        <w:ind w:left="0"/>
        <w:rPr>
          <w:b w:val="0"/>
          <w:color w:val="000000" w:themeColor="text1"/>
          <w:sz w:val="22"/>
          <w:szCs w:val="22"/>
          <w:lang w:val="pl-PL"/>
        </w:rPr>
      </w:pPr>
    </w:p>
    <w:p w14:paraId="45B6EBC7" w14:textId="0B2564F4" w:rsidR="002E06D5" w:rsidRPr="001159D6" w:rsidRDefault="001159D6" w:rsidP="001159D6">
      <w:pPr>
        <w:pStyle w:val="Nagwek1"/>
        <w:spacing w:before="1"/>
        <w:ind w:left="0"/>
        <w:rPr>
          <w:b w:val="0"/>
          <w:color w:val="000000" w:themeColor="text1"/>
          <w:sz w:val="22"/>
          <w:szCs w:val="22"/>
          <w:lang w:val="pl-PL"/>
        </w:rPr>
      </w:pPr>
      <w:r w:rsidRPr="001159D6">
        <w:rPr>
          <w:b w:val="0"/>
          <w:color w:val="000000" w:themeColor="text1"/>
          <w:sz w:val="22"/>
          <w:szCs w:val="22"/>
          <w:lang w:val="pl-PL"/>
        </w:rPr>
        <w:br/>
      </w:r>
    </w:p>
    <w:p w14:paraId="0A0680EC" w14:textId="368C9183" w:rsidR="00A95679" w:rsidRPr="001159D6" w:rsidRDefault="00A95679" w:rsidP="00A95679">
      <w:pPr>
        <w:pStyle w:val="Nagwek1"/>
        <w:spacing w:before="1"/>
        <w:rPr>
          <w:b w:val="0"/>
          <w:color w:val="000000" w:themeColor="text1"/>
          <w:sz w:val="22"/>
          <w:szCs w:val="22"/>
          <w:lang w:val="pl-PL"/>
        </w:rPr>
      </w:pPr>
    </w:p>
    <w:p w14:paraId="542C0DBA" w14:textId="4C6958CE" w:rsidR="00A95679" w:rsidRDefault="00A95679" w:rsidP="00A95679">
      <w:pPr>
        <w:pStyle w:val="Nagwek1"/>
        <w:spacing w:before="1"/>
        <w:ind w:left="0"/>
        <w:rPr>
          <w:color w:val="005597"/>
          <w:sz w:val="22"/>
          <w:szCs w:val="22"/>
          <w:lang w:val="pl-PL"/>
        </w:rPr>
      </w:pPr>
      <w:r w:rsidRPr="00BF6B05">
        <w:rPr>
          <w:color w:val="005597"/>
          <w:sz w:val="22"/>
          <w:szCs w:val="22"/>
          <w:lang w:val="pl-PL"/>
        </w:rPr>
        <w:t>Dodatkowe informacje:</w:t>
      </w:r>
    </w:p>
    <w:p w14:paraId="0080A537" w14:textId="77777777" w:rsidR="003A63AB" w:rsidRPr="00BF6B05" w:rsidRDefault="003A63AB" w:rsidP="00A95679">
      <w:pPr>
        <w:pStyle w:val="Nagwek1"/>
        <w:spacing w:before="1"/>
        <w:ind w:left="0"/>
        <w:rPr>
          <w:color w:val="005597"/>
          <w:sz w:val="22"/>
          <w:szCs w:val="22"/>
          <w:lang w:val="pl-PL"/>
        </w:rPr>
      </w:pPr>
    </w:p>
    <w:p w14:paraId="39178764" w14:textId="1283369E" w:rsidR="00A95679" w:rsidRPr="00621FC8" w:rsidRDefault="00A95679" w:rsidP="00A95679">
      <w:pPr>
        <w:pStyle w:val="Nagwek1"/>
        <w:spacing w:before="1"/>
        <w:ind w:left="0"/>
        <w:jc w:val="left"/>
        <w:rPr>
          <w:b w:val="0"/>
          <w:sz w:val="20"/>
          <w:lang w:val="pl-PL"/>
        </w:rPr>
      </w:pPr>
      <w:r w:rsidRPr="00621FC8">
        <w:rPr>
          <w:b w:val="0"/>
          <w:sz w:val="20"/>
          <w:lang w:val="pl-PL"/>
        </w:rPr>
        <w:t>Eur</w:t>
      </w:r>
      <w:r>
        <w:rPr>
          <w:b w:val="0"/>
          <w:sz w:val="20"/>
          <w:lang w:val="pl-PL"/>
        </w:rPr>
        <w:t xml:space="preserve">opejskie Centrum Konsumenckie </w:t>
      </w:r>
      <w:r>
        <w:rPr>
          <w:b w:val="0"/>
          <w:sz w:val="20"/>
          <w:lang w:val="pl-PL"/>
        </w:rPr>
        <w:br/>
      </w:r>
      <w:r w:rsidRPr="00621FC8">
        <w:rPr>
          <w:b w:val="0"/>
          <w:sz w:val="20"/>
          <w:lang w:val="pl-PL"/>
        </w:rPr>
        <w:t xml:space="preserve">Tel.: 22 55 60 </w:t>
      </w:r>
      <w:r w:rsidR="00BE6062">
        <w:rPr>
          <w:b w:val="0"/>
          <w:sz w:val="20"/>
          <w:lang w:val="pl-PL"/>
        </w:rPr>
        <w:t>774</w:t>
      </w:r>
      <w:r w:rsidRPr="00621FC8">
        <w:rPr>
          <w:b w:val="0"/>
          <w:sz w:val="20"/>
          <w:lang w:val="pl-PL"/>
        </w:rPr>
        <w:br/>
        <w:t>E-mail:</w:t>
      </w:r>
      <w:r w:rsidRPr="00621FC8">
        <w:rPr>
          <w:lang w:val="pl-PL"/>
        </w:rPr>
        <w:t xml:space="preserve"> </w:t>
      </w:r>
      <w:r w:rsidR="007416CC">
        <w:rPr>
          <w:rStyle w:val="Hipercze"/>
          <w:b w:val="0"/>
          <w:sz w:val="20"/>
          <w:lang w:val="pl-PL"/>
        </w:rPr>
        <w:t>aleksandra.piszczorowicz</w:t>
      </w:r>
      <w:r w:rsidRPr="00621FC8">
        <w:rPr>
          <w:rStyle w:val="Hipercze"/>
          <w:b w:val="0"/>
          <w:sz w:val="20"/>
          <w:lang w:val="pl-PL"/>
        </w:rPr>
        <w:t>@konsument.gov.pl</w:t>
      </w:r>
      <w:r w:rsidRPr="00621FC8">
        <w:rPr>
          <w:b w:val="0"/>
          <w:snapToGrid w:val="0"/>
          <w:w w:val="0"/>
          <w:sz w:val="20"/>
          <w:u w:color="000000"/>
          <w:bdr w:val="none" w:sz="0" w:space="0" w:color="000000"/>
          <w:shd w:val="clear" w:color="000000" w:fill="000000"/>
          <w:lang w:val="pl-PL"/>
        </w:rPr>
        <w:br/>
      </w:r>
      <w:hyperlink r:id="rId14" w:history="1">
        <w:r w:rsidRPr="00621FC8">
          <w:rPr>
            <w:rStyle w:val="Hipercze"/>
            <w:b w:val="0"/>
            <w:sz w:val="20"/>
            <w:lang w:val="pl-PL"/>
          </w:rPr>
          <w:t>Twitter: @ECCPoland</w:t>
        </w:r>
      </w:hyperlink>
      <w:r w:rsidRPr="00621FC8">
        <w:rPr>
          <w:rStyle w:val="Hipercze"/>
          <w:b w:val="0"/>
          <w:sz w:val="20"/>
          <w:lang w:val="pl-PL"/>
        </w:rPr>
        <w:br/>
      </w:r>
      <w:hyperlink r:id="rId15" w:history="1">
        <w:r w:rsidRPr="00621FC8">
          <w:rPr>
            <w:rStyle w:val="Hipercze"/>
            <w:b w:val="0"/>
            <w:sz w:val="20"/>
            <w:lang w:val="pl-PL"/>
          </w:rPr>
          <w:t>Facebook: @Europejskiecentrumkonsumenckie</w:t>
        </w:r>
      </w:hyperlink>
      <w:r w:rsidRPr="00621FC8">
        <w:rPr>
          <w:b w:val="0"/>
          <w:sz w:val="20"/>
          <w:lang w:val="pl-PL"/>
        </w:rPr>
        <w:t xml:space="preserve"> </w:t>
      </w:r>
      <w:r w:rsidRPr="00621FC8">
        <w:rPr>
          <w:b w:val="0"/>
          <w:sz w:val="20"/>
          <w:lang w:val="pl-PL"/>
        </w:rPr>
        <w:br/>
      </w:r>
      <w:hyperlink r:id="rId16" w:history="1">
        <w:r w:rsidRPr="00621FC8">
          <w:rPr>
            <w:rStyle w:val="Hipercze"/>
            <w:b w:val="0"/>
            <w:sz w:val="20"/>
            <w:lang w:val="pl-PL"/>
          </w:rPr>
          <w:t>Aplikacja ECC-Net Travel</w:t>
        </w:r>
      </w:hyperlink>
      <w:r w:rsidRPr="00621FC8">
        <w:rPr>
          <w:b w:val="0"/>
          <w:sz w:val="20"/>
          <w:lang w:val="pl-PL"/>
        </w:rPr>
        <w:br/>
      </w:r>
      <w:hyperlink r:id="rId17" w:history="1">
        <w:r w:rsidRPr="00621FC8">
          <w:rPr>
            <w:rStyle w:val="Hipercze"/>
            <w:b w:val="0"/>
            <w:sz w:val="20"/>
            <w:lang w:val="pl-PL"/>
          </w:rPr>
          <w:t>konsument.gov.pl</w:t>
        </w:r>
      </w:hyperlink>
      <w:r w:rsidRPr="00621FC8">
        <w:rPr>
          <w:b w:val="0"/>
          <w:sz w:val="20"/>
          <w:lang w:val="pl-PL"/>
        </w:rPr>
        <w:t xml:space="preserve"> </w:t>
      </w:r>
      <w:r w:rsidRPr="00621FC8">
        <w:rPr>
          <w:b w:val="0"/>
          <w:sz w:val="20"/>
          <w:lang w:val="pl-PL"/>
        </w:rPr>
        <w:tab/>
      </w:r>
    </w:p>
    <w:p w14:paraId="56B1D39B" w14:textId="77777777" w:rsidR="00A95679" w:rsidRPr="00621FC8" w:rsidRDefault="00A95679" w:rsidP="00A95679">
      <w:pPr>
        <w:pStyle w:val="Tekstpodstawowy"/>
        <w:jc w:val="both"/>
        <w:rPr>
          <w:b/>
          <w:sz w:val="18"/>
          <w:lang w:val="pl-PL"/>
        </w:rPr>
      </w:pPr>
    </w:p>
    <w:p w14:paraId="7F0FB7B3" w14:textId="79CA7408" w:rsidR="00A95679" w:rsidRPr="00621FC8" w:rsidRDefault="00A95679" w:rsidP="00A95679">
      <w:pPr>
        <w:pStyle w:val="Tekstpodstawowy"/>
        <w:spacing w:before="34"/>
        <w:ind w:right="-1"/>
        <w:jc w:val="both"/>
        <w:rPr>
          <w:sz w:val="15"/>
          <w:szCs w:val="15"/>
          <w:lang w:val="pl-PL"/>
        </w:rPr>
      </w:pPr>
      <w:r w:rsidRPr="00621FC8">
        <w:rPr>
          <w:sz w:val="15"/>
          <w:szCs w:val="15"/>
          <w:lang w:val="pl-PL"/>
        </w:rPr>
        <w:t>Europejskie Centrum Konsumenckie (ECK) należy do Sieci Europejskich Centrów Konsumenckich (ang. ECC-Net), służących pomocą konsumentom w całej UE. Europejskie centra konsumenckie bezpłatnie informują konsumentów o ich prawach w Unii Europejskiej oraz pomagają w polubownym rozwiązywaniu sporów transgranicznych z przedsiębiorcami mającymi siedziby w UE, Norwegii oraz Islandii. Konsumenci mogą zgłaszać do ECK swoje pytania i skargi na nieuczciwe praktyki np. zagranicznych biur podróży, hoteli, linii lotniczych, wypożyczalni samochodowych, czy sklepów internetowych drogą telefoniczną (22 55 60 600), poprzez e-mail (</w:t>
      </w:r>
      <w:hyperlink r:id="rId18" w:history="1">
        <w:r w:rsidRPr="00621FC8">
          <w:rPr>
            <w:rStyle w:val="Hipercze"/>
            <w:sz w:val="15"/>
            <w:szCs w:val="15"/>
            <w:lang w:val="pl-PL"/>
          </w:rPr>
          <w:t>ECCNET-PL@ec.europa.eu</w:t>
        </w:r>
      </w:hyperlink>
      <w:r w:rsidRPr="00621FC8">
        <w:rPr>
          <w:sz w:val="15"/>
          <w:szCs w:val="15"/>
          <w:lang w:val="pl-PL"/>
        </w:rPr>
        <w:t>) lub osobiście odwiedzając siedzibę centrum w Warszawie przy Pl. Powstańców Warszawy 1</w:t>
      </w:r>
      <w:r w:rsidR="007E2A1E">
        <w:rPr>
          <w:sz w:val="15"/>
          <w:szCs w:val="15"/>
          <w:lang w:val="pl-PL"/>
        </w:rPr>
        <w:t>.</w:t>
      </w:r>
    </w:p>
    <w:p w14:paraId="1907386E" w14:textId="77777777" w:rsidR="00A95679" w:rsidRPr="00621FC8" w:rsidRDefault="00A95679" w:rsidP="00A95679">
      <w:pPr>
        <w:pStyle w:val="Tekstpodstawowy"/>
        <w:jc w:val="both"/>
        <w:rPr>
          <w:b/>
          <w:sz w:val="18"/>
          <w:lang w:val="pl-PL"/>
        </w:rPr>
      </w:pPr>
      <w:r w:rsidRPr="00621FC8">
        <w:rPr>
          <w:noProof/>
          <w:lang w:val="pl-PL" w:eastAsia="pl-PL" w:bidi="ar-SA"/>
        </w:rPr>
        <w:drawing>
          <wp:anchor distT="0" distB="0" distL="114300" distR="114300" simplePos="0" relativeHeight="251668480" behindDoc="0" locked="0" layoutInCell="1" allowOverlap="1" wp14:anchorId="0751AFC0" wp14:editId="63D0197C">
            <wp:simplePos x="0" y="0"/>
            <wp:positionH relativeFrom="margin">
              <wp:posOffset>4610100</wp:posOffset>
            </wp:positionH>
            <wp:positionV relativeFrom="paragraph">
              <wp:posOffset>110490</wp:posOffset>
            </wp:positionV>
            <wp:extent cx="1047750" cy="74676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Informacja o finansowaniu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2"/>
                    <a:stretch/>
                  </pic:blipFill>
                  <pic:spPr bwMode="auto">
                    <a:xfrm>
                      <a:off x="0" y="0"/>
                      <a:ext cx="1047750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C84BD" w14:textId="77777777" w:rsidR="00A95679" w:rsidRDefault="00A95679" w:rsidP="00A95679">
      <w:pPr>
        <w:spacing w:before="100"/>
        <w:ind w:right="-1"/>
        <w:jc w:val="both"/>
        <w:rPr>
          <w:color w:val="005597"/>
          <w:sz w:val="15"/>
          <w:lang w:val="pl-PL"/>
        </w:rPr>
      </w:pPr>
      <w:r w:rsidRPr="00621FC8">
        <w:rPr>
          <w:noProof/>
          <w:lang w:val="pl-PL" w:eastAsia="pl-PL" w:bidi="ar-SA"/>
        </w:rPr>
        <w:drawing>
          <wp:anchor distT="0" distB="0" distL="0" distR="0" simplePos="0" relativeHeight="251667456" behindDoc="0" locked="0" layoutInCell="1" allowOverlap="1" wp14:anchorId="416EA7DA" wp14:editId="4D2A2F0F">
            <wp:simplePos x="0" y="0"/>
            <wp:positionH relativeFrom="page">
              <wp:posOffset>161925</wp:posOffset>
            </wp:positionH>
            <wp:positionV relativeFrom="page">
              <wp:posOffset>10744200</wp:posOffset>
            </wp:positionV>
            <wp:extent cx="7367905" cy="8698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7905" cy="86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FC8">
        <w:rPr>
          <w:color w:val="005597"/>
          <w:sz w:val="15"/>
          <w:lang w:val="pl-PL"/>
        </w:rPr>
        <w:t>Niniejsze działanie otrzymało dofinansowanie Unii Europejskiej.</w:t>
      </w:r>
    </w:p>
    <w:p w14:paraId="08DB5551" w14:textId="58776430" w:rsidR="00A95679" w:rsidRPr="00A95679" w:rsidRDefault="00A95679" w:rsidP="00A95679">
      <w:pPr>
        <w:spacing w:before="100"/>
        <w:ind w:right="-1"/>
        <w:jc w:val="both"/>
        <w:rPr>
          <w:noProof/>
          <w:lang w:val="pl-PL" w:eastAsia="pl-PL" w:bidi="ar-SA"/>
        </w:rPr>
      </w:pPr>
      <w:r w:rsidRPr="00621FC8">
        <w:rPr>
          <w:color w:val="005597"/>
          <w:sz w:val="15"/>
          <w:lang w:val="pl-PL"/>
        </w:rPr>
        <w:t xml:space="preserve">Treść informacji prasowej </w:t>
      </w:r>
      <w:r w:rsidRPr="002166A7">
        <w:rPr>
          <w:color w:val="005597"/>
          <w:sz w:val="15"/>
          <w:lang w:val="pl-PL"/>
        </w:rPr>
        <w:t xml:space="preserve">przedstawia poglądy autora i stanowi jego wyłączną odpowiedzialność; w żaden sposób nie odzwierciedla poglądów Komisji Europejskiej i/lub </w:t>
      </w:r>
      <w:r w:rsidRPr="009146A2">
        <w:rPr>
          <w:color w:val="005597"/>
          <w:sz w:val="15"/>
          <w:lang w:val="pl-PL"/>
        </w:rPr>
        <w:t xml:space="preserve">Europejskiej Rady ds. Innowacji i Agencji Wykonawczej ds. Małych i Średnich Przedsiębiorstw (EISMEA) </w:t>
      </w:r>
      <w:r w:rsidRPr="002166A7">
        <w:rPr>
          <w:color w:val="005597"/>
          <w:sz w:val="15"/>
          <w:lang w:val="pl-PL"/>
        </w:rPr>
        <w:t>ani innego organu Unii Europejskiej. Komisja Europejska i/lub Agencja Wykonawcza nie ponoszą odpowiedzialności za wykorzystanie zawartych na niej informacji.</w:t>
      </w:r>
    </w:p>
    <w:sectPr w:rsidR="00A95679" w:rsidRPr="00A95679" w:rsidSect="00EC4FEB">
      <w:footerReference w:type="default" r:id="rId21"/>
      <w:pgSz w:w="11910" w:h="16840"/>
      <w:pgMar w:top="426" w:right="1704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40360" w14:textId="77777777" w:rsidR="00477C59" w:rsidRDefault="00477C59">
      <w:r>
        <w:separator/>
      </w:r>
    </w:p>
  </w:endnote>
  <w:endnote w:type="continuationSeparator" w:id="0">
    <w:p w14:paraId="4F940BF3" w14:textId="77777777" w:rsidR="00477C59" w:rsidRDefault="0047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41FE" w14:textId="77777777" w:rsidR="005A3CA8" w:rsidRDefault="00962B84">
    <w:pPr>
      <w:pStyle w:val="Stopka"/>
    </w:pPr>
    <w:r w:rsidRPr="0009236D">
      <w:rPr>
        <w:noProof/>
        <w:lang w:val="pl-PL" w:eastAsia="pl-PL" w:bidi="ar-SA"/>
      </w:rPr>
      <w:drawing>
        <wp:anchor distT="0" distB="0" distL="0" distR="0" simplePos="0" relativeHeight="251659264" behindDoc="0" locked="0" layoutInCell="1" allowOverlap="1" wp14:anchorId="7F26CCE8" wp14:editId="0E8FD339">
          <wp:simplePos x="0" y="0"/>
          <wp:positionH relativeFrom="page">
            <wp:posOffset>-38100</wp:posOffset>
          </wp:positionH>
          <wp:positionV relativeFrom="page">
            <wp:posOffset>10593070</wp:posOffset>
          </wp:positionV>
          <wp:extent cx="7367905" cy="8636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7905" cy="8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91361" w14:textId="77777777" w:rsidR="00477C59" w:rsidRDefault="00477C59">
      <w:r>
        <w:separator/>
      </w:r>
    </w:p>
  </w:footnote>
  <w:footnote w:type="continuationSeparator" w:id="0">
    <w:p w14:paraId="35E9E288" w14:textId="77777777" w:rsidR="00477C59" w:rsidRDefault="0047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11E4"/>
    <w:multiLevelType w:val="multilevel"/>
    <w:tmpl w:val="29D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116B"/>
    <w:multiLevelType w:val="hybridMultilevel"/>
    <w:tmpl w:val="9248451E"/>
    <w:lvl w:ilvl="0" w:tplc="19260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184F"/>
    <w:multiLevelType w:val="hybridMultilevel"/>
    <w:tmpl w:val="A784DB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C92041"/>
    <w:multiLevelType w:val="hybridMultilevel"/>
    <w:tmpl w:val="8FE4B8AA"/>
    <w:lvl w:ilvl="0" w:tplc="BFACC8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34B73"/>
    <w:multiLevelType w:val="hybridMultilevel"/>
    <w:tmpl w:val="7C147E04"/>
    <w:lvl w:ilvl="0" w:tplc="E92E12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4037C"/>
    <w:multiLevelType w:val="hybridMultilevel"/>
    <w:tmpl w:val="F03E3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20AF9"/>
    <w:multiLevelType w:val="hybridMultilevel"/>
    <w:tmpl w:val="ADD6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007D7"/>
    <w:multiLevelType w:val="hybridMultilevel"/>
    <w:tmpl w:val="EBE090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21C61"/>
    <w:multiLevelType w:val="hybridMultilevel"/>
    <w:tmpl w:val="4CA4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54865"/>
    <w:multiLevelType w:val="hybridMultilevel"/>
    <w:tmpl w:val="6D3863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71951"/>
    <w:multiLevelType w:val="hybridMultilevel"/>
    <w:tmpl w:val="1D942434"/>
    <w:lvl w:ilvl="0" w:tplc="432A2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54514"/>
    <w:multiLevelType w:val="hybridMultilevel"/>
    <w:tmpl w:val="8B6634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89"/>
    <w:rsid w:val="000001A8"/>
    <w:rsid w:val="00010429"/>
    <w:rsid w:val="00010768"/>
    <w:rsid w:val="000110CF"/>
    <w:rsid w:val="0001173A"/>
    <w:rsid w:val="00012789"/>
    <w:rsid w:val="00012AD4"/>
    <w:rsid w:val="00014485"/>
    <w:rsid w:val="00015AFD"/>
    <w:rsid w:val="0001670E"/>
    <w:rsid w:val="00023650"/>
    <w:rsid w:val="00026EAE"/>
    <w:rsid w:val="00026F38"/>
    <w:rsid w:val="00034C9D"/>
    <w:rsid w:val="000432B9"/>
    <w:rsid w:val="000433D9"/>
    <w:rsid w:val="00045BA4"/>
    <w:rsid w:val="00046B7C"/>
    <w:rsid w:val="00050C66"/>
    <w:rsid w:val="00054CD8"/>
    <w:rsid w:val="00064996"/>
    <w:rsid w:val="00064D27"/>
    <w:rsid w:val="00065956"/>
    <w:rsid w:val="00066C7F"/>
    <w:rsid w:val="00074E3B"/>
    <w:rsid w:val="00081BC5"/>
    <w:rsid w:val="00083D02"/>
    <w:rsid w:val="00085E4E"/>
    <w:rsid w:val="00092577"/>
    <w:rsid w:val="000931B8"/>
    <w:rsid w:val="00093B40"/>
    <w:rsid w:val="000974C1"/>
    <w:rsid w:val="00097B69"/>
    <w:rsid w:val="00097BDA"/>
    <w:rsid w:val="000A47D8"/>
    <w:rsid w:val="000B0945"/>
    <w:rsid w:val="000B1C72"/>
    <w:rsid w:val="000B2FC1"/>
    <w:rsid w:val="000B7584"/>
    <w:rsid w:val="000C0F43"/>
    <w:rsid w:val="000C129D"/>
    <w:rsid w:val="000C1975"/>
    <w:rsid w:val="000C7A39"/>
    <w:rsid w:val="000D07EF"/>
    <w:rsid w:val="000D1688"/>
    <w:rsid w:val="000E06A0"/>
    <w:rsid w:val="000E20E2"/>
    <w:rsid w:val="000E59B8"/>
    <w:rsid w:val="000F2F8F"/>
    <w:rsid w:val="000F6B29"/>
    <w:rsid w:val="000F754D"/>
    <w:rsid w:val="001013BB"/>
    <w:rsid w:val="00103A47"/>
    <w:rsid w:val="001060FA"/>
    <w:rsid w:val="00111AAD"/>
    <w:rsid w:val="001159D6"/>
    <w:rsid w:val="001165C3"/>
    <w:rsid w:val="001172F3"/>
    <w:rsid w:val="001260FD"/>
    <w:rsid w:val="00135642"/>
    <w:rsid w:val="0014152F"/>
    <w:rsid w:val="001416CB"/>
    <w:rsid w:val="00150505"/>
    <w:rsid w:val="001553B2"/>
    <w:rsid w:val="0015663C"/>
    <w:rsid w:val="00160949"/>
    <w:rsid w:val="00160CDD"/>
    <w:rsid w:val="00171682"/>
    <w:rsid w:val="001740DF"/>
    <w:rsid w:val="001752FC"/>
    <w:rsid w:val="001760CC"/>
    <w:rsid w:val="001809C9"/>
    <w:rsid w:val="0018271A"/>
    <w:rsid w:val="001828D4"/>
    <w:rsid w:val="0018532D"/>
    <w:rsid w:val="00187001"/>
    <w:rsid w:val="001970CD"/>
    <w:rsid w:val="001A0FCB"/>
    <w:rsid w:val="001A7DE8"/>
    <w:rsid w:val="001B29EE"/>
    <w:rsid w:val="001B48DE"/>
    <w:rsid w:val="001C095F"/>
    <w:rsid w:val="001D3CB5"/>
    <w:rsid w:val="001D46AB"/>
    <w:rsid w:val="001D6F2B"/>
    <w:rsid w:val="001E031B"/>
    <w:rsid w:val="001E2B70"/>
    <w:rsid w:val="001E3B63"/>
    <w:rsid w:val="001F00D9"/>
    <w:rsid w:val="001F0F4C"/>
    <w:rsid w:val="001F267A"/>
    <w:rsid w:val="001F4A8C"/>
    <w:rsid w:val="001F6453"/>
    <w:rsid w:val="001F7FDB"/>
    <w:rsid w:val="0020583E"/>
    <w:rsid w:val="002108C9"/>
    <w:rsid w:val="00213E5D"/>
    <w:rsid w:val="00215155"/>
    <w:rsid w:val="002162B9"/>
    <w:rsid w:val="002166A7"/>
    <w:rsid w:val="002279B8"/>
    <w:rsid w:val="00230C83"/>
    <w:rsid w:val="00231590"/>
    <w:rsid w:val="00233D05"/>
    <w:rsid w:val="002464B7"/>
    <w:rsid w:val="00247B9B"/>
    <w:rsid w:val="002508C2"/>
    <w:rsid w:val="00250BDC"/>
    <w:rsid w:val="00250F27"/>
    <w:rsid w:val="002515AF"/>
    <w:rsid w:val="00251CD7"/>
    <w:rsid w:val="00251DC0"/>
    <w:rsid w:val="00252EB0"/>
    <w:rsid w:val="00256630"/>
    <w:rsid w:val="00257BAB"/>
    <w:rsid w:val="00262C69"/>
    <w:rsid w:val="00264154"/>
    <w:rsid w:val="00264EB5"/>
    <w:rsid w:val="0027188D"/>
    <w:rsid w:val="00275B93"/>
    <w:rsid w:val="00276C81"/>
    <w:rsid w:val="0028074F"/>
    <w:rsid w:val="002859FC"/>
    <w:rsid w:val="002A1302"/>
    <w:rsid w:val="002A4DEF"/>
    <w:rsid w:val="002B2274"/>
    <w:rsid w:val="002B3D9B"/>
    <w:rsid w:val="002C4E99"/>
    <w:rsid w:val="002C5268"/>
    <w:rsid w:val="002D0FEA"/>
    <w:rsid w:val="002D21C1"/>
    <w:rsid w:val="002D2CB6"/>
    <w:rsid w:val="002D515A"/>
    <w:rsid w:val="002E06D5"/>
    <w:rsid w:val="002E0F31"/>
    <w:rsid w:val="002E74B1"/>
    <w:rsid w:val="002E7E23"/>
    <w:rsid w:val="002F3B0E"/>
    <w:rsid w:val="002F4E5E"/>
    <w:rsid w:val="002F64E2"/>
    <w:rsid w:val="003012B4"/>
    <w:rsid w:val="00301B40"/>
    <w:rsid w:val="003035CA"/>
    <w:rsid w:val="003038E6"/>
    <w:rsid w:val="00312AFA"/>
    <w:rsid w:val="00314ADF"/>
    <w:rsid w:val="003165D1"/>
    <w:rsid w:val="00323BC5"/>
    <w:rsid w:val="00331C3B"/>
    <w:rsid w:val="00332665"/>
    <w:rsid w:val="00333740"/>
    <w:rsid w:val="00335AA2"/>
    <w:rsid w:val="003403F6"/>
    <w:rsid w:val="00342B24"/>
    <w:rsid w:val="00344281"/>
    <w:rsid w:val="00350B9A"/>
    <w:rsid w:val="00356940"/>
    <w:rsid w:val="0036119D"/>
    <w:rsid w:val="00365E68"/>
    <w:rsid w:val="00365F57"/>
    <w:rsid w:val="00370601"/>
    <w:rsid w:val="00375C3C"/>
    <w:rsid w:val="00377099"/>
    <w:rsid w:val="003825DA"/>
    <w:rsid w:val="00387AEA"/>
    <w:rsid w:val="00390915"/>
    <w:rsid w:val="0039258C"/>
    <w:rsid w:val="00396208"/>
    <w:rsid w:val="00396E08"/>
    <w:rsid w:val="003A180D"/>
    <w:rsid w:val="003A2DBE"/>
    <w:rsid w:val="003A4BA4"/>
    <w:rsid w:val="003A63AB"/>
    <w:rsid w:val="003B22BF"/>
    <w:rsid w:val="003B2FBA"/>
    <w:rsid w:val="003C04EF"/>
    <w:rsid w:val="003C1205"/>
    <w:rsid w:val="003E1BAC"/>
    <w:rsid w:val="003E243A"/>
    <w:rsid w:val="003E2BA6"/>
    <w:rsid w:val="003E350A"/>
    <w:rsid w:val="003E61BC"/>
    <w:rsid w:val="003E6976"/>
    <w:rsid w:val="003F1A73"/>
    <w:rsid w:val="003F3108"/>
    <w:rsid w:val="003F5A01"/>
    <w:rsid w:val="00405806"/>
    <w:rsid w:val="0041040B"/>
    <w:rsid w:val="00411E26"/>
    <w:rsid w:val="004226DC"/>
    <w:rsid w:val="00423003"/>
    <w:rsid w:val="00425A7C"/>
    <w:rsid w:val="00431D0B"/>
    <w:rsid w:val="0044017A"/>
    <w:rsid w:val="0044021D"/>
    <w:rsid w:val="00440448"/>
    <w:rsid w:val="00441FD6"/>
    <w:rsid w:val="0044202B"/>
    <w:rsid w:val="0044461D"/>
    <w:rsid w:val="00446729"/>
    <w:rsid w:val="00446FE7"/>
    <w:rsid w:val="00453D64"/>
    <w:rsid w:val="00454634"/>
    <w:rsid w:val="004554A3"/>
    <w:rsid w:val="00463176"/>
    <w:rsid w:val="004639CA"/>
    <w:rsid w:val="004657CF"/>
    <w:rsid w:val="00465872"/>
    <w:rsid w:val="00467DDD"/>
    <w:rsid w:val="00474CDC"/>
    <w:rsid w:val="0047654D"/>
    <w:rsid w:val="00476F46"/>
    <w:rsid w:val="00477C59"/>
    <w:rsid w:val="00480D52"/>
    <w:rsid w:val="00481256"/>
    <w:rsid w:val="00481B86"/>
    <w:rsid w:val="0049093D"/>
    <w:rsid w:val="0049368E"/>
    <w:rsid w:val="00495E91"/>
    <w:rsid w:val="004A33A5"/>
    <w:rsid w:val="004B0BCB"/>
    <w:rsid w:val="004B1E45"/>
    <w:rsid w:val="004B3268"/>
    <w:rsid w:val="004B4317"/>
    <w:rsid w:val="004C1332"/>
    <w:rsid w:val="004C69BB"/>
    <w:rsid w:val="004D19B4"/>
    <w:rsid w:val="004F215A"/>
    <w:rsid w:val="004F2356"/>
    <w:rsid w:val="004F2583"/>
    <w:rsid w:val="004F303A"/>
    <w:rsid w:val="004F3771"/>
    <w:rsid w:val="004F77C2"/>
    <w:rsid w:val="0050498C"/>
    <w:rsid w:val="0051157C"/>
    <w:rsid w:val="00520185"/>
    <w:rsid w:val="00520A14"/>
    <w:rsid w:val="005227EB"/>
    <w:rsid w:val="0052321C"/>
    <w:rsid w:val="0052444A"/>
    <w:rsid w:val="00527C96"/>
    <w:rsid w:val="00531F22"/>
    <w:rsid w:val="005442D4"/>
    <w:rsid w:val="005450D6"/>
    <w:rsid w:val="005552FF"/>
    <w:rsid w:val="00555DAB"/>
    <w:rsid w:val="00556631"/>
    <w:rsid w:val="00563E2A"/>
    <w:rsid w:val="00563EEA"/>
    <w:rsid w:val="00565406"/>
    <w:rsid w:val="00570835"/>
    <w:rsid w:val="00570A39"/>
    <w:rsid w:val="00573BBB"/>
    <w:rsid w:val="00576AD4"/>
    <w:rsid w:val="00584ADA"/>
    <w:rsid w:val="00585E82"/>
    <w:rsid w:val="00593000"/>
    <w:rsid w:val="00593CDA"/>
    <w:rsid w:val="00597B04"/>
    <w:rsid w:val="005A1C2F"/>
    <w:rsid w:val="005A22F1"/>
    <w:rsid w:val="005A27C5"/>
    <w:rsid w:val="005A2D75"/>
    <w:rsid w:val="005A5A4B"/>
    <w:rsid w:val="005B01B5"/>
    <w:rsid w:val="005B1081"/>
    <w:rsid w:val="005B27DB"/>
    <w:rsid w:val="005B4B4E"/>
    <w:rsid w:val="005D09F7"/>
    <w:rsid w:val="005D2EBD"/>
    <w:rsid w:val="005D7E4C"/>
    <w:rsid w:val="005E1951"/>
    <w:rsid w:val="005E31ED"/>
    <w:rsid w:val="00602CCF"/>
    <w:rsid w:val="00602FDA"/>
    <w:rsid w:val="00606684"/>
    <w:rsid w:val="00607619"/>
    <w:rsid w:val="00607AB0"/>
    <w:rsid w:val="00607AFB"/>
    <w:rsid w:val="00615A74"/>
    <w:rsid w:val="00615C77"/>
    <w:rsid w:val="00620189"/>
    <w:rsid w:val="0062197D"/>
    <w:rsid w:val="00625E13"/>
    <w:rsid w:val="0062623A"/>
    <w:rsid w:val="00626519"/>
    <w:rsid w:val="006300DB"/>
    <w:rsid w:val="006311ED"/>
    <w:rsid w:val="00636472"/>
    <w:rsid w:val="00644751"/>
    <w:rsid w:val="006464D4"/>
    <w:rsid w:val="00652D28"/>
    <w:rsid w:val="00653958"/>
    <w:rsid w:val="0065795B"/>
    <w:rsid w:val="00660CC5"/>
    <w:rsid w:val="006664A6"/>
    <w:rsid w:val="00666C69"/>
    <w:rsid w:val="00667FC6"/>
    <w:rsid w:val="00670582"/>
    <w:rsid w:val="0067076D"/>
    <w:rsid w:val="006744F2"/>
    <w:rsid w:val="0067599C"/>
    <w:rsid w:val="006815E1"/>
    <w:rsid w:val="00682FB4"/>
    <w:rsid w:val="006A3570"/>
    <w:rsid w:val="006A4B36"/>
    <w:rsid w:val="006A6676"/>
    <w:rsid w:val="006B1F44"/>
    <w:rsid w:val="006B631A"/>
    <w:rsid w:val="006B71EB"/>
    <w:rsid w:val="006B75BE"/>
    <w:rsid w:val="006C15D7"/>
    <w:rsid w:val="006C16FE"/>
    <w:rsid w:val="006C2CF9"/>
    <w:rsid w:val="006C415B"/>
    <w:rsid w:val="006C5397"/>
    <w:rsid w:val="006C5FEE"/>
    <w:rsid w:val="006D1A59"/>
    <w:rsid w:val="006D20A7"/>
    <w:rsid w:val="006D3790"/>
    <w:rsid w:val="006D45C5"/>
    <w:rsid w:val="006D75CE"/>
    <w:rsid w:val="006E3088"/>
    <w:rsid w:val="006E7DD9"/>
    <w:rsid w:val="006F532C"/>
    <w:rsid w:val="006F58E1"/>
    <w:rsid w:val="006F6017"/>
    <w:rsid w:val="006F790E"/>
    <w:rsid w:val="0070084F"/>
    <w:rsid w:val="007017A5"/>
    <w:rsid w:val="00701B11"/>
    <w:rsid w:val="007025CE"/>
    <w:rsid w:val="007037A6"/>
    <w:rsid w:val="00713A6B"/>
    <w:rsid w:val="00715163"/>
    <w:rsid w:val="00720193"/>
    <w:rsid w:val="0072665F"/>
    <w:rsid w:val="00735878"/>
    <w:rsid w:val="00737972"/>
    <w:rsid w:val="00737AA7"/>
    <w:rsid w:val="007416CC"/>
    <w:rsid w:val="00750CC9"/>
    <w:rsid w:val="00750F46"/>
    <w:rsid w:val="0076255D"/>
    <w:rsid w:val="00762886"/>
    <w:rsid w:val="00770EE2"/>
    <w:rsid w:val="007722BE"/>
    <w:rsid w:val="0077239C"/>
    <w:rsid w:val="00772A8B"/>
    <w:rsid w:val="00774DC8"/>
    <w:rsid w:val="00774DE2"/>
    <w:rsid w:val="00780EF3"/>
    <w:rsid w:val="007927C2"/>
    <w:rsid w:val="00793806"/>
    <w:rsid w:val="007947A5"/>
    <w:rsid w:val="0079747B"/>
    <w:rsid w:val="007A422C"/>
    <w:rsid w:val="007A46B1"/>
    <w:rsid w:val="007B1103"/>
    <w:rsid w:val="007C2C85"/>
    <w:rsid w:val="007C3B2B"/>
    <w:rsid w:val="007C4166"/>
    <w:rsid w:val="007C425A"/>
    <w:rsid w:val="007C6BDF"/>
    <w:rsid w:val="007D2B48"/>
    <w:rsid w:val="007D40C7"/>
    <w:rsid w:val="007E00B8"/>
    <w:rsid w:val="007E2A1E"/>
    <w:rsid w:val="007E463E"/>
    <w:rsid w:val="007E7871"/>
    <w:rsid w:val="007F7067"/>
    <w:rsid w:val="00800F77"/>
    <w:rsid w:val="008017CA"/>
    <w:rsid w:val="008062A0"/>
    <w:rsid w:val="00806BE8"/>
    <w:rsid w:val="00814C48"/>
    <w:rsid w:val="008156C0"/>
    <w:rsid w:val="0083152F"/>
    <w:rsid w:val="0083687C"/>
    <w:rsid w:val="00837058"/>
    <w:rsid w:val="00837B9C"/>
    <w:rsid w:val="00837EF5"/>
    <w:rsid w:val="00844845"/>
    <w:rsid w:val="00851DE6"/>
    <w:rsid w:val="00854D20"/>
    <w:rsid w:val="008564E4"/>
    <w:rsid w:val="00856877"/>
    <w:rsid w:val="00856CA4"/>
    <w:rsid w:val="00860F4B"/>
    <w:rsid w:val="008773B6"/>
    <w:rsid w:val="00881B78"/>
    <w:rsid w:val="00883F9C"/>
    <w:rsid w:val="00884D24"/>
    <w:rsid w:val="00885953"/>
    <w:rsid w:val="008912CF"/>
    <w:rsid w:val="008914AA"/>
    <w:rsid w:val="00893D74"/>
    <w:rsid w:val="00894088"/>
    <w:rsid w:val="008943A1"/>
    <w:rsid w:val="00895C1B"/>
    <w:rsid w:val="00896275"/>
    <w:rsid w:val="008A1EF7"/>
    <w:rsid w:val="008C0DCF"/>
    <w:rsid w:val="008D0C70"/>
    <w:rsid w:val="008D1D36"/>
    <w:rsid w:val="008D2103"/>
    <w:rsid w:val="008D5BBA"/>
    <w:rsid w:val="008D6630"/>
    <w:rsid w:val="008E59DD"/>
    <w:rsid w:val="008F10FF"/>
    <w:rsid w:val="008F3AB4"/>
    <w:rsid w:val="00913213"/>
    <w:rsid w:val="00913D44"/>
    <w:rsid w:val="009146A2"/>
    <w:rsid w:val="009149E0"/>
    <w:rsid w:val="0091573A"/>
    <w:rsid w:val="00915F5E"/>
    <w:rsid w:val="00921C58"/>
    <w:rsid w:val="00925223"/>
    <w:rsid w:val="00925304"/>
    <w:rsid w:val="009272FE"/>
    <w:rsid w:val="00933604"/>
    <w:rsid w:val="0093386E"/>
    <w:rsid w:val="00933AFB"/>
    <w:rsid w:val="00935B4A"/>
    <w:rsid w:val="00944FA3"/>
    <w:rsid w:val="00945A1F"/>
    <w:rsid w:val="00947B68"/>
    <w:rsid w:val="0095018B"/>
    <w:rsid w:val="0095406D"/>
    <w:rsid w:val="00962B84"/>
    <w:rsid w:val="00964826"/>
    <w:rsid w:val="00965CAD"/>
    <w:rsid w:val="00966D63"/>
    <w:rsid w:val="009746D8"/>
    <w:rsid w:val="00980A53"/>
    <w:rsid w:val="0098351B"/>
    <w:rsid w:val="009860E8"/>
    <w:rsid w:val="00992834"/>
    <w:rsid w:val="0099750B"/>
    <w:rsid w:val="00997E4D"/>
    <w:rsid w:val="009A2E29"/>
    <w:rsid w:val="009A332D"/>
    <w:rsid w:val="009A660C"/>
    <w:rsid w:val="009A6B4B"/>
    <w:rsid w:val="009B3953"/>
    <w:rsid w:val="009B674E"/>
    <w:rsid w:val="009B745B"/>
    <w:rsid w:val="009C2BB6"/>
    <w:rsid w:val="009C568A"/>
    <w:rsid w:val="009C6A36"/>
    <w:rsid w:val="009D0A58"/>
    <w:rsid w:val="009D0CE2"/>
    <w:rsid w:val="009F0DDD"/>
    <w:rsid w:val="009F3859"/>
    <w:rsid w:val="009F3FAA"/>
    <w:rsid w:val="00A016B4"/>
    <w:rsid w:val="00A01A82"/>
    <w:rsid w:val="00A0374D"/>
    <w:rsid w:val="00A070A7"/>
    <w:rsid w:val="00A11189"/>
    <w:rsid w:val="00A149FA"/>
    <w:rsid w:val="00A20BCB"/>
    <w:rsid w:val="00A24B8D"/>
    <w:rsid w:val="00A27259"/>
    <w:rsid w:val="00A30EB0"/>
    <w:rsid w:val="00A5185C"/>
    <w:rsid w:val="00A54568"/>
    <w:rsid w:val="00A5548F"/>
    <w:rsid w:val="00A57178"/>
    <w:rsid w:val="00A57F96"/>
    <w:rsid w:val="00A63E7D"/>
    <w:rsid w:val="00A64483"/>
    <w:rsid w:val="00A67C32"/>
    <w:rsid w:val="00A70B8D"/>
    <w:rsid w:val="00A738C3"/>
    <w:rsid w:val="00A73DAE"/>
    <w:rsid w:val="00A74AB1"/>
    <w:rsid w:val="00A75F2C"/>
    <w:rsid w:val="00A77953"/>
    <w:rsid w:val="00A77BEA"/>
    <w:rsid w:val="00A84DD8"/>
    <w:rsid w:val="00A850CE"/>
    <w:rsid w:val="00A85E36"/>
    <w:rsid w:val="00A87A17"/>
    <w:rsid w:val="00A91561"/>
    <w:rsid w:val="00A92163"/>
    <w:rsid w:val="00A92496"/>
    <w:rsid w:val="00A9331B"/>
    <w:rsid w:val="00A95679"/>
    <w:rsid w:val="00AA1714"/>
    <w:rsid w:val="00AA453E"/>
    <w:rsid w:val="00AA50CA"/>
    <w:rsid w:val="00AB2258"/>
    <w:rsid w:val="00AB2505"/>
    <w:rsid w:val="00AB3522"/>
    <w:rsid w:val="00AB49A5"/>
    <w:rsid w:val="00AB603A"/>
    <w:rsid w:val="00AB73ED"/>
    <w:rsid w:val="00AC0E43"/>
    <w:rsid w:val="00AC1EF6"/>
    <w:rsid w:val="00AC2F4A"/>
    <w:rsid w:val="00AC3429"/>
    <w:rsid w:val="00AC3479"/>
    <w:rsid w:val="00AC47A8"/>
    <w:rsid w:val="00AC4D52"/>
    <w:rsid w:val="00AD0F5B"/>
    <w:rsid w:val="00AE1C4D"/>
    <w:rsid w:val="00AE4A10"/>
    <w:rsid w:val="00AE4CF0"/>
    <w:rsid w:val="00AE74A9"/>
    <w:rsid w:val="00AF57FE"/>
    <w:rsid w:val="00B04DD2"/>
    <w:rsid w:val="00B079A2"/>
    <w:rsid w:val="00B113DE"/>
    <w:rsid w:val="00B11A25"/>
    <w:rsid w:val="00B1570D"/>
    <w:rsid w:val="00B20FC2"/>
    <w:rsid w:val="00B23F6C"/>
    <w:rsid w:val="00B2481E"/>
    <w:rsid w:val="00B24A45"/>
    <w:rsid w:val="00B25CE9"/>
    <w:rsid w:val="00B310AA"/>
    <w:rsid w:val="00B320FB"/>
    <w:rsid w:val="00B33809"/>
    <w:rsid w:val="00B3572B"/>
    <w:rsid w:val="00B51EE7"/>
    <w:rsid w:val="00B558C6"/>
    <w:rsid w:val="00B569B8"/>
    <w:rsid w:val="00B6013F"/>
    <w:rsid w:val="00B60145"/>
    <w:rsid w:val="00B63697"/>
    <w:rsid w:val="00B6561E"/>
    <w:rsid w:val="00B65CC7"/>
    <w:rsid w:val="00B71709"/>
    <w:rsid w:val="00B7234C"/>
    <w:rsid w:val="00B74778"/>
    <w:rsid w:val="00B773BA"/>
    <w:rsid w:val="00B83C42"/>
    <w:rsid w:val="00B930D6"/>
    <w:rsid w:val="00BA0512"/>
    <w:rsid w:val="00BA28FB"/>
    <w:rsid w:val="00BA2D0D"/>
    <w:rsid w:val="00BA4AC9"/>
    <w:rsid w:val="00BB3699"/>
    <w:rsid w:val="00BC02A3"/>
    <w:rsid w:val="00BC4B81"/>
    <w:rsid w:val="00BC55AA"/>
    <w:rsid w:val="00BD08AE"/>
    <w:rsid w:val="00BD43E3"/>
    <w:rsid w:val="00BD707F"/>
    <w:rsid w:val="00BE6062"/>
    <w:rsid w:val="00BF55ED"/>
    <w:rsid w:val="00BF646A"/>
    <w:rsid w:val="00BF6B05"/>
    <w:rsid w:val="00C07012"/>
    <w:rsid w:val="00C07E6B"/>
    <w:rsid w:val="00C07EEF"/>
    <w:rsid w:val="00C1045B"/>
    <w:rsid w:val="00C11B19"/>
    <w:rsid w:val="00C13CA7"/>
    <w:rsid w:val="00C13F28"/>
    <w:rsid w:val="00C20202"/>
    <w:rsid w:val="00C217C8"/>
    <w:rsid w:val="00C227E8"/>
    <w:rsid w:val="00C313CB"/>
    <w:rsid w:val="00C43C90"/>
    <w:rsid w:val="00C4735B"/>
    <w:rsid w:val="00C508CC"/>
    <w:rsid w:val="00C51AB0"/>
    <w:rsid w:val="00C57C40"/>
    <w:rsid w:val="00C6003E"/>
    <w:rsid w:val="00C6165F"/>
    <w:rsid w:val="00C63057"/>
    <w:rsid w:val="00C64A51"/>
    <w:rsid w:val="00C6689D"/>
    <w:rsid w:val="00C765A1"/>
    <w:rsid w:val="00C76750"/>
    <w:rsid w:val="00C834C8"/>
    <w:rsid w:val="00C8529A"/>
    <w:rsid w:val="00C867F0"/>
    <w:rsid w:val="00C95D18"/>
    <w:rsid w:val="00CA0A33"/>
    <w:rsid w:val="00CA1106"/>
    <w:rsid w:val="00CA4EC9"/>
    <w:rsid w:val="00CA6A03"/>
    <w:rsid w:val="00CB64B5"/>
    <w:rsid w:val="00CC1996"/>
    <w:rsid w:val="00CC276F"/>
    <w:rsid w:val="00CC3E06"/>
    <w:rsid w:val="00CC6DDC"/>
    <w:rsid w:val="00CD400B"/>
    <w:rsid w:val="00CE27AE"/>
    <w:rsid w:val="00CE4D1D"/>
    <w:rsid w:val="00CE66FD"/>
    <w:rsid w:val="00CF2BB2"/>
    <w:rsid w:val="00CF4821"/>
    <w:rsid w:val="00D03B53"/>
    <w:rsid w:val="00D0635F"/>
    <w:rsid w:val="00D106D7"/>
    <w:rsid w:val="00D11DC4"/>
    <w:rsid w:val="00D1678F"/>
    <w:rsid w:val="00D21215"/>
    <w:rsid w:val="00D226AA"/>
    <w:rsid w:val="00D352C3"/>
    <w:rsid w:val="00D504F4"/>
    <w:rsid w:val="00D50D36"/>
    <w:rsid w:val="00D51FE0"/>
    <w:rsid w:val="00D56710"/>
    <w:rsid w:val="00D569E2"/>
    <w:rsid w:val="00D6122E"/>
    <w:rsid w:val="00D61391"/>
    <w:rsid w:val="00D67EBC"/>
    <w:rsid w:val="00D70863"/>
    <w:rsid w:val="00D73BAD"/>
    <w:rsid w:val="00D748CE"/>
    <w:rsid w:val="00D74ACC"/>
    <w:rsid w:val="00D7784B"/>
    <w:rsid w:val="00D81548"/>
    <w:rsid w:val="00D90119"/>
    <w:rsid w:val="00DA0B5B"/>
    <w:rsid w:val="00DA78C0"/>
    <w:rsid w:val="00DC376E"/>
    <w:rsid w:val="00DC7A67"/>
    <w:rsid w:val="00DD1062"/>
    <w:rsid w:val="00DD359C"/>
    <w:rsid w:val="00DD46D6"/>
    <w:rsid w:val="00DD564D"/>
    <w:rsid w:val="00DE2E61"/>
    <w:rsid w:val="00DE545F"/>
    <w:rsid w:val="00DE746D"/>
    <w:rsid w:val="00DF2843"/>
    <w:rsid w:val="00DF4587"/>
    <w:rsid w:val="00DF4FF2"/>
    <w:rsid w:val="00DF5382"/>
    <w:rsid w:val="00DF7265"/>
    <w:rsid w:val="00E0656F"/>
    <w:rsid w:val="00E07255"/>
    <w:rsid w:val="00E07809"/>
    <w:rsid w:val="00E11796"/>
    <w:rsid w:val="00E13851"/>
    <w:rsid w:val="00E140FD"/>
    <w:rsid w:val="00E14FB5"/>
    <w:rsid w:val="00E16308"/>
    <w:rsid w:val="00E2199F"/>
    <w:rsid w:val="00E221C7"/>
    <w:rsid w:val="00E27805"/>
    <w:rsid w:val="00E3094D"/>
    <w:rsid w:val="00E40A2C"/>
    <w:rsid w:val="00E41041"/>
    <w:rsid w:val="00E43E52"/>
    <w:rsid w:val="00E43FF0"/>
    <w:rsid w:val="00E50FC2"/>
    <w:rsid w:val="00E512B9"/>
    <w:rsid w:val="00E572DF"/>
    <w:rsid w:val="00E57C26"/>
    <w:rsid w:val="00E7332B"/>
    <w:rsid w:val="00E84CA3"/>
    <w:rsid w:val="00E9001D"/>
    <w:rsid w:val="00E96118"/>
    <w:rsid w:val="00E977CE"/>
    <w:rsid w:val="00EA020F"/>
    <w:rsid w:val="00EA029E"/>
    <w:rsid w:val="00EA2668"/>
    <w:rsid w:val="00EB4E7A"/>
    <w:rsid w:val="00EC4FEB"/>
    <w:rsid w:val="00EC5743"/>
    <w:rsid w:val="00EC70AF"/>
    <w:rsid w:val="00ED10CC"/>
    <w:rsid w:val="00ED3F71"/>
    <w:rsid w:val="00ED42F7"/>
    <w:rsid w:val="00ED7BA2"/>
    <w:rsid w:val="00EE2EE0"/>
    <w:rsid w:val="00EE47A0"/>
    <w:rsid w:val="00EE483E"/>
    <w:rsid w:val="00EF1CEF"/>
    <w:rsid w:val="00EF3BBD"/>
    <w:rsid w:val="00EF4872"/>
    <w:rsid w:val="00EF4EE9"/>
    <w:rsid w:val="00EF54BB"/>
    <w:rsid w:val="00EF676E"/>
    <w:rsid w:val="00EF7A34"/>
    <w:rsid w:val="00F00D85"/>
    <w:rsid w:val="00F12575"/>
    <w:rsid w:val="00F12C46"/>
    <w:rsid w:val="00F12D5B"/>
    <w:rsid w:val="00F154FE"/>
    <w:rsid w:val="00F162E4"/>
    <w:rsid w:val="00F21A00"/>
    <w:rsid w:val="00F24C24"/>
    <w:rsid w:val="00F278B8"/>
    <w:rsid w:val="00F306A5"/>
    <w:rsid w:val="00F30D9C"/>
    <w:rsid w:val="00F324D3"/>
    <w:rsid w:val="00F33489"/>
    <w:rsid w:val="00F4279B"/>
    <w:rsid w:val="00F44400"/>
    <w:rsid w:val="00F53D21"/>
    <w:rsid w:val="00F542CA"/>
    <w:rsid w:val="00F617F5"/>
    <w:rsid w:val="00F63DCE"/>
    <w:rsid w:val="00F64A17"/>
    <w:rsid w:val="00F65BC5"/>
    <w:rsid w:val="00F6753A"/>
    <w:rsid w:val="00F67A3F"/>
    <w:rsid w:val="00F67CE5"/>
    <w:rsid w:val="00F67DFD"/>
    <w:rsid w:val="00F720F4"/>
    <w:rsid w:val="00F726A6"/>
    <w:rsid w:val="00F77B6A"/>
    <w:rsid w:val="00F81C2C"/>
    <w:rsid w:val="00F84097"/>
    <w:rsid w:val="00F9776D"/>
    <w:rsid w:val="00F977C0"/>
    <w:rsid w:val="00FA075A"/>
    <w:rsid w:val="00FA0B84"/>
    <w:rsid w:val="00FA5335"/>
    <w:rsid w:val="00FA56E5"/>
    <w:rsid w:val="00FA7E1B"/>
    <w:rsid w:val="00FB059C"/>
    <w:rsid w:val="00FB0D74"/>
    <w:rsid w:val="00FB1908"/>
    <w:rsid w:val="00FB2488"/>
    <w:rsid w:val="00FB2743"/>
    <w:rsid w:val="00FB34A0"/>
    <w:rsid w:val="00FC330B"/>
    <w:rsid w:val="00FC4EBD"/>
    <w:rsid w:val="00FD00C3"/>
    <w:rsid w:val="00FD101F"/>
    <w:rsid w:val="00FD6F6B"/>
    <w:rsid w:val="00FD6FF5"/>
    <w:rsid w:val="00FE0912"/>
    <w:rsid w:val="00FE11F4"/>
    <w:rsid w:val="00FE29B1"/>
    <w:rsid w:val="00FE3AF0"/>
    <w:rsid w:val="00FF27D9"/>
    <w:rsid w:val="00FF543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3F441A"/>
  <w15:chartTrackingRefBased/>
  <w15:docId w15:val="{7DD42B0E-E284-48D0-AE44-4D605DC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3B22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agwek1">
    <w:name w:val="heading 1"/>
    <w:basedOn w:val="Normalny"/>
    <w:link w:val="Nagwek1Znak"/>
    <w:uiPriority w:val="1"/>
    <w:qFormat/>
    <w:rsid w:val="00962B84"/>
    <w:pPr>
      <w:ind w:left="1135"/>
      <w:jc w:val="both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09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30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2B84"/>
    <w:rPr>
      <w:rFonts w:ascii="Arial" w:eastAsia="Arial" w:hAnsi="Arial" w:cs="Arial"/>
      <w:b/>
      <w:bCs/>
      <w:sz w:val="21"/>
      <w:szCs w:val="21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962B84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2B84"/>
    <w:rPr>
      <w:rFonts w:ascii="Arial" w:eastAsia="Arial" w:hAnsi="Arial" w:cs="Arial"/>
      <w:sz w:val="21"/>
      <w:szCs w:val="21"/>
      <w:lang w:val="en-US" w:bidi="en-US"/>
    </w:rPr>
  </w:style>
  <w:style w:type="paragraph" w:styleId="NormalnyWeb">
    <w:name w:val="Normal (Web)"/>
    <w:basedOn w:val="Normalny"/>
    <w:uiPriority w:val="99"/>
    <w:unhideWhenUsed/>
    <w:rsid w:val="00962B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rsid w:val="00962B8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6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B84"/>
    <w:rPr>
      <w:rFonts w:ascii="Arial" w:eastAsia="Arial" w:hAnsi="Arial" w:cs="Arial"/>
      <w:lang w:val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73797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81"/>
    <w:rPr>
      <w:rFonts w:ascii="Segoe UI" w:eastAsia="Arial" w:hAnsi="Segoe UI" w:cs="Segoe UI"/>
      <w:sz w:val="18"/>
      <w:szCs w:val="18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996"/>
    <w:rPr>
      <w:rFonts w:ascii="Arial" w:eastAsia="Arial" w:hAnsi="Arial" w:cs="Arial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996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Grid1">
    <w:name w:val="Table Grid1"/>
    <w:basedOn w:val="Standardowy"/>
    <w:next w:val="Tabela-Siatka"/>
    <w:uiPriority w:val="59"/>
    <w:rsid w:val="00314AD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4A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CF9"/>
    <w:rPr>
      <w:rFonts w:ascii="Arial" w:eastAsia="Arial" w:hAnsi="Arial" w:cs="Arial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CF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09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character" w:styleId="Pogrubienie">
    <w:name w:val="Strong"/>
    <w:basedOn w:val="Domylnaczcionkaakapitu"/>
    <w:uiPriority w:val="22"/>
    <w:qFormat/>
    <w:rsid w:val="00E3094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5E3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84CA3"/>
    <w:rPr>
      <w:i/>
      <w:iCs/>
    </w:rPr>
  </w:style>
  <w:style w:type="paragraph" w:customStyle="1" w:styleId="04xlpa">
    <w:name w:val="_04xlpa"/>
    <w:basedOn w:val="Normalny"/>
    <w:rsid w:val="00701B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jsgrdq">
    <w:name w:val="jsgrdq"/>
    <w:basedOn w:val="Domylnaczcionkaakapitu"/>
    <w:rsid w:val="00701B11"/>
  </w:style>
  <w:style w:type="paragraph" w:styleId="Nagwek">
    <w:name w:val="header"/>
    <w:basedOn w:val="Normalny"/>
    <w:link w:val="NagwekZnak"/>
    <w:uiPriority w:val="99"/>
    <w:unhideWhenUsed/>
    <w:rsid w:val="00CE2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7AE"/>
    <w:rPr>
      <w:rFonts w:ascii="Arial" w:eastAsia="Arial" w:hAnsi="Arial" w:cs="Arial"/>
      <w:lang w:val="en-US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152F"/>
    <w:rPr>
      <w:color w:val="605E5C"/>
      <w:shd w:val="clear" w:color="auto" w:fill="E1DFDD"/>
    </w:rPr>
  </w:style>
  <w:style w:type="paragraph" w:customStyle="1" w:styleId="bodytext">
    <w:name w:val="bodytext"/>
    <w:basedOn w:val="Normalny"/>
    <w:rsid w:val="001827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30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300D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3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84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93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c.europa.eu/safety-gate-alerts/screen/webReport" TargetMode="External"/><Relationship Id="rId18" Type="http://schemas.openxmlformats.org/officeDocument/2006/relationships/hyperlink" Target="mailto:ECCNET-PL@ec.europa.eu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uokik.gov.pl/influencer_marketing.php" TargetMode="External"/><Relationship Id="rId17" Type="http://schemas.openxmlformats.org/officeDocument/2006/relationships/hyperlink" Target="file:///C:\Users\wojciech.szczerba\AppData\Local\Temp\konsument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onsument.gov.pl/pl/news/752/100/ECC-Net-Travel---darmowa-aplikacja-na-wakacje.html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ission.europa.eu/live-work-travel-eu/consumer-rights-and-complaints/influencer-legal-hub_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EuropejskieCentrumKonsumenckie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twitter.com/ECCPoland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7DE7-BCD6-47DB-A46A-04B9AD841E2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5F5269E-7B04-47FD-8AFA-6316AFD7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eck6</dc:creator>
  <cp:keywords/>
  <dc:description/>
  <cp:lastModifiedBy>Aleksandra Piszczorowicz</cp:lastModifiedBy>
  <cp:revision>4</cp:revision>
  <cp:lastPrinted>2024-02-05T10:44:00Z</cp:lastPrinted>
  <dcterms:created xsi:type="dcterms:W3CDTF">2024-02-05T07:34:00Z</dcterms:created>
  <dcterms:modified xsi:type="dcterms:W3CDTF">2024-02-05T11:07:00Z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192c47cf-b5c4-4636-bc7d-b8203a330961</vt:lpwstr>
  </property>
  <property fmtid="{D5CDD505-2E9C-101B-9397-08002B2CF9AE}" pid="3" name="bjSaver">
    <vt:lpwstr>AQPS8QppbiUtFYzyG8KDwC8/qZ9l+rcr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